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3A23E1" w14:textId="77777777" w:rsidR="00794202" w:rsidRDefault="00794202" w:rsidP="00260591">
      <w:pPr>
        <w:pStyle w:val="Ttulo2"/>
        <w:spacing w:before="0" w:after="0"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14:paraId="2C7F2896" w14:textId="77777777" w:rsidR="00794202" w:rsidRDefault="00794202" w:rsidP="00260591">
      <w:pPr>
        <w:pStyle w:val="Ttulo2"/>
        <w:spacing w:before="0" w:after="0"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14:paraId="59532DC3" w14:textId="7B0649BE" w:rsidR="00260591" w:rsidRDefault="00E67D65" w:rsidP="00E67D65">
      <w:pPr>
        <w:spacing w:line="360" w:lineRule="auto"/>
        <w:jc w:val="center"/>
        <w:rPr>
          <w:b/>
          <w:bCs/>
          <w:iCs/>
          <w:u w:val="single"/>
        </w:rPr>
      </w:pPr>
      <w:r w:rsidRPr="00E67D65">
        <w:rPr>
          <w:b/>
          <w:bCs/>
          <w:iCs/>
          <w:u w:val="single"/>
        </w:rPr>
        <w:t>AVISO DE REABERTURA PARCIAL DO CREDENCIAMENTO ELETRÔNICO Nº 002/2025</w:t>
      </w:r>
    </w:p>
    <w:p w14:paraId="3B4804D2" w14:textId="77777777" w:rsidR="00E67D65" w:rsidRPr="00E67D65" w:rsidRDefault="00E67D65" w:rsidP="00E67D65">
      <w:pPr>
        <w:spacing w:line="360" w:lineRule="auto"/>
        <w:jc w:val="center"/>
        <w:rPr>
          <w:u w:val="single"/>
        </w:rPr>
      </w:pPr>
    </w:p>
    <w:p w14:paraId="670F7FE8" w14:textId="1D1EC487" w:rsidR="00260591" w:rsidRPr="00BD65B5" w:rsidRDefault="00260591" w:rsidP="00260591">
      <w:pPr>
        <w:spacing w:line="360" w:lineRule="auto"/>
        <w:rPr>
          <w:b/>
        </w:rPr>
      </w:pPr>
      <w:r w:rsidRPr="00BD65B5">
        <w:rPr>
          <w:b/>
        </w:rPr>
        <w:t xml:space="preserve">PROCESSO </w:t>
      </w:r>
      <w:r w:rsidR="002457DA" w:rsidRPr="00BD65B5">
        <w:rPr>
          <w:b/>
        </w:rPr>
        <w:t>ADMINISTRATIVO</w:t>
      </w:r>
      <w:r w:rsidRPr="00BD65B5">
        <w:rPr>
          <w:b/>
        </w:rPr>
        <w:t xml:space="preserve"> </w:t>
      </w:r>
      <w:r w:rsidR="00BD65B5" w:rsidRPr="00BD65B5">
        <w:rPr>
          <w:b/>
        </w:rPr>
        <w:t>MJS</w:t>
      </w:r>
      <w:r w:rsidR="00E74F43" w:rsidRPr="00BD65B5">
        <w:rPr>
          <w:b/>
        </w:rPr>
        <w:t>/</w:t>
      </w:r>
      <w:r w:rsidR="007C33A7">
        <w:rPr>
          <w:b/>
        </w:rPr>
        <w:t>RN N</w:t>
      </w:r>
      <w:r w:rsidRPr="00BD65B5">
        <w:rPr>
          <w:b/>
        </w:rPr>
        <w:t xml:space="preserve">° </w:t>
      </w:r>
      <w:r w:rsidR="0006067A">
        <w:rPr>
          <w:b/>
        </w:rPr>
        <w:t>715.019</w:t>
      </w:r>
      <w:r w:rsidR="00656274">
        <w:rPr>
          <w:b/>
        </w:rPr>
        <w:t>.013/2025</w:t>
      </w:r>
    </w:p>
    <w:p w14:paraId="58AAE0F7" w14:textId="6792F431" w:rsidR="00260591" w:rsidRPr="00BD65B5" w:rsidRDefault="00260591" w:rsidP="00260591">
      <w:pPr>
        <w:spacing w:line="360" w:lineRule="auto"/>
        <w:rPr>
          <w:b/>
          <w:i/>
        </w:rPr>
      </w:pPr>
      <w:r w:rsidRPr="00BD65B5">
        <w:rPr>
          <w:b/>
        </w:rPr>
        <w:t xml:space="preserve">FUNDAMENTO LEGAL: </w:t>
      </w:r>
      <w:r w:rsidR="00FD6CD6" w:rsidRPr="00FD6CD6">
        <w:rPr>
          <w:b/>
        </w:rPr>
        <w:t>Art. 78 da Lei Federal nº 14.133/2021</w:t>
      </w:r>
      <w:r w:rsidRPr="00BD65B5">
        <w:rPr>
          <w:b/>
        </w:rPr>
        <w:t xml:space="preserve">, </w:t>
      </w:r>
      <w:r w:rsidRPr="00BD65B5">
        <w:rPr>
          <w:b/>
          <w:i/>
        </w:rPr>
        <w:t>caput</w:t>
      </w:r>
    </w:p>
    <w:p w14:paraId="2E853CF9" w14:textId="77777777" w:rsidR="00260591" w:rsidRPr="00BD65B5" w:rsidRDefault="00260591" w:rsidP="00260591">
      <w:pPr>
        <w:spacing w:line="360" w:lineRule="auto"/>
        <w:rPr>
          <w:b/>
          <w:u w:val="single"/>
        </w:rPr>
      </w:pPr>
    </w:p>
    <w:p w14:paraId="1844CFC4" w14:textId="27B23120" w:rsidR="00E67D65" w:rsidRPr="00E67D65" w:rsidRDefault="00E67D65" w:rsidP="00E67D65">
      <w:pPr>
        <w:pStyle w:val="NormalWeb"/>
        <w:spacing w:before="0" w:beforeAutospacing="0" w:after="0" w:afterAutospacing="0" w:line="360" w:lineRule="auto"/>
        <w:ind w:firstLine="708"/>
        <w:jc w:val="both"/>
      </w:pPr>
      <w:r w:rsidRPr="00E67D65">
        <w:t xml:space="preserve">O </w:t>
      </w:r>
      <w:r w:rsidRPr="00E67D65">
        <w:rPr>
          <w:rStyle w:val="Forte"/>
        </w:rPr>
        <w:t>Município de Jardim do Seridó/RN</w:t>
      </w:r>
      <w:r w:rsidRPr="00E67D65">
        <w:rPr>
          <w:b/>
          <w:bCs/>
        </w:rPr>
        <w:t xml:space="preserve"> </w:t>
      </w:r>
      <w:r w:rsidRPr="00E67D65">
        <w:t>torna público que procederá</w:t>
      </w:r>
      <w:r w:rsidRPr="00E67D65">
        <w:rPr>
          <w:b/>
          <w:bCs/>
        </w:rPr>
        <w:t xml:space="preserve"> à </w:t>
      </w:r>
      <w:r w:rsidRPr="00E67D65">
        <w:rPr>
          <w:rStyle w:val="Forte"/>
        </w:rPr>
        <w:t>REABERTURA PARCIAL DO CREDENCIAMENTO ELETRÔNICO Nº 002/2025</w:t>
      </w:r>
      <w:r w:rsidRPr="00E67D65">
        <w:rPr>
          <w:b/>
          <w:bCs/>
        </w:rPr>
        <w:t xml:space="preserve">, </w:t>
      </w:r>
      <w:r w:rsidRPr="00E67D65">
        <w:rPr>
          <w:rStyle w:val="Forte"/>
          <w:b w:val="0"/>
          <w:bCs w:val="0"/>
        </w:rPr>
        <w:t xml:space="preserve">limitada exclusivamente aos serviços de </w:t>
      </w:r>
      <w:r w:rsidRPr="00E67D65">
        <w:rPr>
          <w:rStyle w:val="Forte"/>
        </w:rPr>
        <w:t>CALCETEIRO e AUXILIAR DE CALCETEIRO</w:t>
      </w:r>
      <w:r w:rsidRPr="00E67D65">
        <w:rPr>
          <w:b/>
          <w:bCs/>
        </w:rPr>
        <w:t xml:space="preserve">, </w:t>
      </w:r>
      <w:r w:rsidRPr="00E67D65">
        <w:t>em decorrência da</w:t>
      </w:r>
      <w:r w:rsidRPr="00E67D65">
        <w:rPr>
          <w:b/>
          <w:bCs/>
        </w:rPr>
        <w:t xml:space="preserve"> </w:t>
      </w:r>
      <w:r w:rsidRPr="00E67D65">
        <w:rPr>
          <w:rStyle w:val="Forte"/>
          <w:b w:val="0"/>
          <w:bCs w:val="0"/>
        </w:rPr>
        <w:t>revisão dos valores de referência</w:t>
      </w:r>
      <w:r w:rsidRPr="00E67D65">
        <w:t>, por interesse público superveniente devidamente motivado no processo administrativo correspondente.</w:t>
      </w:r>
      <w:r w:rsidRPr="00E67D65">
        <w:t xml:space="preserve"> </w:t>
      </w:r>
      <w:r w:rsidRPr="00E67D65">
        <w:t>A presente reabertura parcial não se confunde com novo credenciamento, permanecendo inalteradas e válidas as disposições do edital original quanto aos demais cargos/serviços não abrangidos por esta reabertura.</w:t>
      </w:r>
    </w:p>
    <w:p w14:paraId="22E354BE" w14:textId="36600CE5" w:rsidR="00E67D65" w:rsidRPr="00E67D65" w:rsidRDefault="00E67D65" w:rsidP="00E67D65">
      <w:pPr>
        <w:pStyle w:val="NormalWeb"/>
        <w:spacing w:before="0" w:beforeAutospacing="0" w:after="0" w:afterAutospacing="0" w:line="360" w:lineRule="auto"/>
        <w:ind w:firstLine="708"/>
        <w:jc w:val="both"/>
      </w:pPr>
      <w:r w:rsidRPr="00E67D65">
        <w:t xml:space="preserve">O edital e seus anexos estarão disponíveis, por meio eletrônico, no </w:t>
      </w:r>
      <w:r w:rsidRPr="00E67D65">
        <w:rPr>
          <w:rStyle w:val="Forte"/>
          <w:b w:val="0"/>
          <w:bCs w:val="0"/>
        </w:rPr>
        <w:t>Portal de Compras Públicas</w:t>
      </w:r>
      <w:r w:rsidRPr="00E67D65">
        <w:t xml:space="preserve"> (</w:t>
      </w:r>
      <w:hyperlink r:id="rId6" w:tgtFrame="_new" w:history="1">
        <w:r w:rsidRPr="00E67D65">
          <w:rPr>
            <w:rStyle w:val="Hyperlink"/>
          </w:rPr>
          <w:t>www.portaldecompraspublicas.com.br</w:t>
        </w:r>
      </w:hyperlink>
      <w:r w:rsidRPr="00E67D65">
        <w:t>), bem como no</w:t>
      </w:r>
      <w:r w:rsidRPr="00E67D65">
        <w:rPr>
          <w:b/>
          <w:bCs/>
        </w:rPr>
        <w:t xml:space="preserve"> </w:t>
      </w:r>
      <w:r w:rsidRPr="00E67D65">
        <w:rPr>
          <w:rStyle w:val="Forte"/>
          <w:b w:val="0"/>
          <w:bCs w:val="0"/>
        </w:rPr>
        <w:t>Site Oficial</w:t>
      </w:r>
      <w:r w:rsidRPr="00E67D65">
        <w:rPr>
          <w:rStyle w:val="Forte"/>
          <w:b w:val="0"/>
          <w:bCs w:val="0"/>
        </w:rPr>
        <w:t xml:space="preserve"> do Município de Jardim do Seridó/RN</w:t>
      </w:r>
      <w:r w:rsidRPr="00E67D65">
        <w:rPr>
          <w:b/>
          <w:bCs/>
        </w:rPr>
        <w:t xml:space="preserve"> </w:t>
      </w:r>
      <w:r w:rsidRPr="00E67D65">
        <w:t>e no</w:t>
      </w:r>
      <w:r w:rsidRPr="00E67D65">
        <w:rPr>
          <w:b/>
          <w:bCs/>
        </w:rPr>
        <w:t xml:space="preserve"> </w:t>
      </w:r>
      <w:r w:rsidRPr="00E67D65">
        <w:rPr>
          <w:rStyle w:val="Forte"/>
          <w:b w:val="0"/>
          <w:bCs w:val="0"/>
        </w:rPr>
        <w:t>Portal Nacional de Contratações Públicas – PNCP</w:t>
      </w:r>
      <w:r w:rsidRPr="00E67D65">
        <w:t>.</w:t>
      </w:r>
    </w:p>
    <w:p w14:paraId="0636BBE4" w14:textId="23A435B8" w:rsidR="00E67D65" w:rsidRPr="00E67D65" w:rsidRDefault="00E67D65" w:rsidP="00E67D65">
      <w:pPr>
        <w:pStyle w:val="NormalWeb"/>
        <w:spacing w:before="0" w:beforeAutospacing="0" w:after="0" w:afterAutospacing="0" w:line="360" w:lineRule="auto"/>
        <w:ind w:firstLine="708"/>
        <w:jc w:val="both"/>
      </w:pPr>
      <w:r w:rsidRPr="00E67D65">
        <w:t xml:space="preserve">O </w:t>
      </w:r>
      <w:r w:rsidRPr="00E67D65">
        <w:rPr>
          <w:rStyle w:val="Forte"/>
          <w:b w:val="0"/>
          <w:bCs w:val="0"/>
        </w:rPr>
        <w:t>período para encaminhamento do Termo de Adesão ao Credenciamento e da Documentação de Habilitação</w:t>
      </w:r>
      <w:r w:rsidRPr="00E67D65">
        <w:rPr>
          <w:b/>
          <w:bCs/>
        </w:rPr>
        <w:t xml:space="preserve"> </w:t>
      </w:r>
      <w:r w:rsidRPr="00E67D65">
        <w:t>será de</w:t>
      </w:r>
      <w:r w:rsidRPr="00E67D65">
        <w:rPr>
          <w:b/>
          <w:bCs/>
        </w:rPr>
        <w:t xml:space="preserve"> </w:t>
      </w:r>
      <w:r w:rsidRPr="00E67D65">
        <w:rPr>
          <w:rStyle w:val="Forte"/>
        </w:rPr>
        <w:t>1</w:t>
      </w:r>
      <w:r w:rsidRPr="00E67D65">
        <w:rPr>
          <w:rStyle w:val="Forte"/>
        </w:rPr>
        <w:t>2</w:t>
      </w:r>
      <w:r w:rsidRPr="00E67D65">
        <w:rPr>
          <w:rStyle w:val="Forte"/>
        </w:rPr>
        <w:t xml:space="preserve"> de fevereiro de 2026 a 1</w:t>
      </w:r>
      <w:r w:rsidRPr="00E67D65">
        <w:rPr>
          <w:rStyle w:val="Forte"/>
        </w:rPr>
        <w:t>2</w:t>
      </w:r>
      <w:r w:rsidRPr="00E67D65">
        <w:rPr>
          <w:rStyle w:val="Forte"/>
        </w:rPr>
        <w:t xml:space="preserve"> de março de 2026</w:t>
      </w:r>
      <w:r w:rsidRPr="00E67D65">
        <w:t>, exclusivamente por meio eletrônico, através do Portal de Compras Públicas.</w:t>
      </w:r>
    </w:p>
    <w:p w14:paraId="7CD2DC83" w14:textId="77777777" w:rsidR="00E67D65" w:rsidRDefault="00E67D65" w:rsidP="00E67D65">
      <w:pPr>
        <w:pStyle w:val="NormalWeb"/>
        <w:spacing w:before="0" w:beforeAutospacing="0" w:after="0" w:afterAutospacing="0" w:line="360" w:lineRule="auto"/>
        <w:ind w:firstLine="708"/>
        <w:jc w:val="both"/>
      </w:pPr>
      <w:r w:rsidRPr="00E67D65">
        <w:t xml:space="preserve">Esclarecimentos sobre o procedimento poderão ser solicitados diretamente na plataforma </w:t>
      </w:r>
      <w:r>
        <w:t xml:space="preserve">eletrônica </w:t>
      </w:r>
      <w:hyperlink r:id="rId7" w:tgtFrame="_new" w:history="1">
        <w:r>
          <w:rPr>
            <w:rStyle w:val="Hyperlink"/>
          </w:rPr>
          <w:t>www.portaldecompraspublicas.com.br</w:t>
        </w:r>
      </w:hyperlink>
      <w:r>
        <w:t>.</w:t>
      </w:r>
    </w:p>
    <w:p w14:paraId="12A15F62" w14:textId="77777777" w:rsidR="006A6F58" w:rsidRPr="00BD65B5" w:rsidRDefault="006A6F58" w:rsidP="006A6F58">
      <w:pPr>
        <w:spacing w:line="360" w:lineRule="auto"/>
        <w:ind w:firstLine="708"/>
        <w:jc w:val="both"/>
      </w:pPr>
    </w:p>
    <w:p w14:paraId="53D4FDD4" w14:textId="77777777" w:rsidR="006A6F58" w:rsidRPr="00BD65B5" w:rsidRDefault="006A6F58" w:rsidP="006A6F58">
      <w:pPr>
        <w:spacing w:line="360" w:lineRule="auto"/>
        <w:ind w:firstLine="708"/>
        <w:jc w:val="both"/>
      </w:pPr>
    </w:p>
    <w:p w14:paraId="2D1A95F1" w14:textId="5BB2605A" w:rsidR="00260591" w:rsidRPr="00BD65B5" w:rsidRDefault="00BD65B5" w:rsidP="007C33A7">
      <w:pPr>
        <w:pStyle w:val="Cabealho"/>
        <w:spacing w:line="360" w:lineRule="auto"/>
        <w:ind w:firstLine="709"/>
        <w:jc w:val="right"/>
        <w:rPr>
          <w:iCs/>
        </w:rPr>
      </w:pPr>
      <w:r w:rsidRPr="00BD65B5">
        <w:t>Jardim do Seridó</w:t>
      </w:r>
      <w:r w:rsidR="006A6F58" w:rsidRPr="00BD65B5">
        <w:rPr>
          <w:iCs/>
        </w:rPr>
        <w:t>/</w:t>
      </w:r>
      <w:r w:rsidR="00260591" w:rsidRPr="00BD65B5">
        <w:rPr>
          <w:iCs/>
        </w:rPr>
        <w:t xml:space="preserve">RN, </w:t>
      </w:r>
      <w:r w:rsidR="00F232BF">
        <w:rPr>
          <w:iCs/>
        </w:rPr>
        <w:t xml:space="preserve">em </w:t>
      </w:r>
      <w:r w:rsidR="0006067A">
        <w:rPr>
          <w:iCs/>
        </w:rPr>
        <w:t xml:space="preserve">30 de outubro </w:t>
      </w:r>
      <w:r w:rsidR="007C33A7">
        <w:rPr>
          <w:iCs/>
        </w:rPr>
        <w:t>de 20</w:t>
      </w:r>
      <w:r w:rsidR="00226552">
        <w:rPr>
          <w:iCs/>
        </w:rPr>
        <w:t>2</w:t>
      </w:r>
      <w:r w:rsidR="004D7F28">
        <w:rPr>
          <w:iCs/>
        </w:rPr>
        <w:t>5</w:t>
      </w:r>
      <w:r w:rsidR="00260591" w:rsidRPr="00BD65B5">
        <w:rPr>
          <w:iCs/>
        </w:rPr>
        <w:t>.</w:t>
      </w:r>
    </w:p>
    <w:p w14:paraId="6FF715EA" w14:textId="77777777" w:rsidR="00794202" w:rsidRDefault="00794202" w:rsidP="007C33A7">
      <w:pPr>
        <w:pStyle w:val="Ttulo6"/>
        <w:spacing w:before="0"/>
        <w:ind w:right="-1"/>
        <w:jc w:val="center"/>
        <w:rPr>
          <w:rFonts w:ascii="Times New Roman" w:hAnsi="Times New Roman" w:cs="Times New Roman"/>
          <w:color w:val="auto"/>
          <w:sz w:val="24"/>
          <w:szCs w:val="24"/>
          <w:lang w:val="pt-BR"/>
        </w:rPr>
      </w:pPr>
    </w:p>
    <w:p w14:paraId="7510AA44" w14:textId="0D20C970" w:rsidR="00794202" w:rsidRDefault="00794202" w:rsidP="00794202">
      <w:pPr>
        <w:rPr>
          <w:lang w:eastAsia="pt-PT" w:bidi="pt-PT"/>
        </w:rPr>
      </w:pPr>
    </w:p>
    <w:p w14:paraId="3DDC76C0" w14:textId="77777777" w:rsidR="00E67D65" w:rsidRPr="00794202" w:rsidRDefault="00E67D65" w:rsidP="00794202">
      <w:pPr>
        <w:rPr>
          <w:lang w:eastAsia="pt-PT" w:bidi="pt-PT"/>
        </w:rPr>
      </w:pPr>
    </w:p>
    <w:p w14:paraId="4E644CA5" w14:textId="77777777" w:rsidR="007C0E12" w:rsidRDefault="007C0E12" w:rsidP="007C33A7">
      <w:pPr>
        <w:pStyle w:val="Ttulo6"/>
        <w:spacing w:before="0"/>
        <w:ind w:right="-1"/>
        <w:jc w:val="center"/>
        <w:rPr>
          <w:rFonts w:ascii="Times New Roman" w:hAnsi="Times New Roman" w:cs="Times New Roman"/>
          <w:color w:val="auto"/>
          <w:sz w:val="24"/>
          <w:szCs w:val="24"/>
          <w:lang w:val="pt-BR"/>
        </w:rPr>
      </w:pPr>
    </w:p>
    <w:p w14:paraId="6EA75ECE" w14:textId="35F4618F" w:rsidR="007C33A7" w:rsidRPr="005E6AB4" w:rsidRDefault="00CE3974" w:rsidP="007C33A7">
      <w:pPr>
        <w:pStyle w:val="Ttulo6"/>
        <w:spacing w:before="0"/>
        <w:ind w:right="-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José Fernandes de Oliveira Neto</w:t>
      </w:r>
    </w:p>
    <w:p w14:paraId="306FAF81" w14:textId="77777777" w:rsidR="00FD6CD6" w:rsidRPr="00A81902" w:rsidRDefault="00FD6CD6" w:rsidP="00FD6CD6">
      <w:pPr>
        <w:pStyle w:val="Cabealho"/>
        <w:spacing w:line="276" w:lineRule="auto"/>
        <w:jc w:val="center"/>
      </w:pPr>
      <w:r>
        <w:rPr>
          <w:color w:val="000000" w:themeColor="text1"/>
        </w:rPr>
        <w:t>Agente de Contratação</w:t>
      </w:r>
    </w:p>
    <w:p w14:paraId="0F6313C4" w14:textId="77777777" w:rsidR="001F34F0" w:rsidRPr="001F34F0" w:rsidRDefault="001F34F0" w:rsidP="001F34F0"/>
    <w:p w14:paraId="66FA0C7C" w14:textId="77777777" w:rsidR="001F34F0" w:rsidRPr="001F34F0" w:rsidRDefault="001F34F0" w:rsidP="001F34F0"/>
    <w:sectPr w:rsidR="001F34F0" w:rsidRPr="001F34F0" w:rsidSect="00882CFF">
      <w:headerReference w:type="default" r:id="rId8"/>
      <w:pgSz w:w="11906" w:h="16838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D51B9" w14:textId="77777777" w:rsidR="007E04DA" w:rsidRDefault="007E04DA">
      <w:r>
        <w:separator/>
      </w:r>
    </w:p>
  </w:endnote>
  <w:endnote w:type="continuationSeparator" w:id="0">
    <w:p w14:paraId="2AF65CAF" w14:textId="77777777" w:rsidR="007E04DA" w:rsidRDefault="007E0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1623E6" w14:textId="77777777" w:rsidR="007E04DA" w:rsidRDefault="007E04DA">
      <w:r>
        <w:separator/>
      </w:r>
    </w:p>
  </w:footnote>
  <w:footnote w:type="continuationSeparator" w:id="0">
    <w:p w14:paraId="6C33C6B1" w14:textId="77777777" w:rsidR="007E04DA" w:rsidRDefault="007E04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C26E22" w14:textId="77777777" w:rsidR="004D7F28" w:rsidRDefault="00794202">
    <w:pPr>
      <w:pStyle w:val="Cabealho"/>
    </w:pPr>
    <w:r>
      <w:rPr>
        <w:b/>
        <w:noProof/>
        <w:u w:val="single"/>
      </w:rPr>
      <w:drawing>
        <wp:anchor distT="0" distB="0" distL="114300" distR="114300" simplePos="0" relativeHeight="251658240" behindDoc="0" locked="0" layoutInCell="1" allowOverlap="1" wp14:anchorId="71396EDF" wp14:editId="435F5E24">
          <wp:simplePos x="0" y="0"/>
          <wp:positionH relativeFrom="margin">
            <wp:posOffset>247650</wp:posOffset>
          </wp:positionH>
          <wp:positionV relativeFrom="paragraph">
            <wp:posOffset>-448310</wp:posOffset>
          </wp:positionV>
          <wp:extent cx="3562350" cy="123825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ÇALHO EDIT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6"/>
                  <a:stretch/>
                </pic:blipFill>
                <pic:spPr bwMode="auto">
                  <a:xfrm>
                    <a:off x="0" y="0"/>
                    <a:ext cx="3562350" cy="12382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591"/>
    <w:rsid w:val="0006067A"/>
    <w:rsid w:val="000B277B"/>
    <w:rsid w:val="00172CDF"/>
    <w:rsid w:val="001A3361"/>
    <w:rsid w:val="001C115A"/>
    <w:rsid w:val="001F34F0"/>
    <w:rsid w:val="00226552"/>
    <w:rsid w:val="0024389A"/>
    <w:rsid w:val="002457DA"/>
    <w:rsid w:val="00260591"/>
    <w:rsid w:val="00280C9E"/>
    <w:rsid w:val="002F01F7"/>
    <w:rsid w:val="002F5DFB"/>
    <w:rsid w:val="00425180"/>
    <w:rsid w:val="004D7F28"/>
    <w:rsid w:val="00516F68"/>
    <w:rsid w:val="005E65A3"/>
    <w:rsid w:val="00656274"/>
    <w:rsid w:val="006824A2"/>
    <w:rsid w:val="0069266C"/>
    <w:rsid w:val="006A6F58"/>
    <w:rsid w:val="00725A5F"/>
    <w:rsid w:val="007706F2"/>
    <w:rsid w:val="00794202"/>
    <w:rsid w:val="007C0E12"/>
    <w:rsid w:val="007C33A7"/>
    <w:rsid w:val="007E04DA"/>
    <w:rsid w:val="00873B00"/>
    <w:rsid w:val="00874C86"/>
    <w:rsid w:val="009E0254"/>
    <w:rsid w:val="009F0392"/>
    <w:rsid w:val="00A361F5"/>
    <w:rsid w:val="00A62089"/>
    <w:rsid w:val="00A8221B"/>
    <w:rsid w:val="00B71994"/>
    <w:rsid w:val="00BC00C2"/>
    <w:rsid w:val="00BD65B5"/>
    <w:rsid w:val="00C62CDF"/>
    <w:rsid w:val="00C813EA"/>
    <w:rsid w:val="00CE3974"/>
    <w:rsid w:val="00CF34D9"/>
    <w:rsid w:val="00D5704C"/>
    <w:rsid w:val="00D950EA"/>
    <w:rsid w:val="00DB3553"/>
    <w:rsid w:val="00DC0C81"/>
    <w:rsid w:val="00DC47EF"/>
    <w:rsid w:val="00DD22D2"/>
    <w:rsid w:val="00DF545C"/>
    <w:rsid w:val="00E015F7"/>
    <w:rsid w:val="00E04F26"/>
    <w:rsid w:val="00E46E6C"/>
    <w:rsid w:val="00E63661"/>
    <w:rsid w:val="00E67D65"/>
    <w:rsid w:val="00E74F43"/>
    <w:rsid w:val="00EA0302"/>
    <w:rsid w:val="00F232BF"/>
    <w:rsid w:val="00F57246"/>
    <w:rsid w:val="00FD6CD6"/>
    <w:rsid w:val="00FF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454649"/>
  <w15:docId w15:val="{A710654B-A33F-4E2A-8DF8-32D805A11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6059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C33A7"/>
    <w:pPr>
      <w:keepNext/>
      <w:keepLines/>
      <w:widowControl w:val="0"/>
      <w:autoSpaceDE w:val="0"/>
      <w:autoSpaceDN w:val="0"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260591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paragraph" w:styleId="Cabealho">
    <w:name w:val="header"/>
    <w:aliases w:val=" Char,Char"/>
    <w:basedOn w:val="Normal"/>
    <w:link w:val="CabealhoChar"/>
    <w:rsid w:val="002605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"/>
    <w:basedOn w:val="Fontepargpadro"/>
    <w:link w:val="Cabealho"/>
    <w:rsid w:val="002605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2605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2605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60591"/>
    <w:pPr>
      <w:tabs>
        <w:tab w:val="left" w:pos="4536"/>
      </w:tabs>
      <w:jc w:val="both"/>
    </w:pPr>
    <w:rPr>
      <w:rFonts w:ascii="Arial" w:hAnsi="Arial"/>
      <w:i/>
      <w:szCs w:val="20"/>
    </w:rPr>
  </w:style>
  <w:style w:type="character" w:customStyle="1" w:styleId="CorpodetextoChar">
    <w:name w:val="Corpo de texto Char"/>
    <w:basedOn w:val="Fontepargpadro"/>
    <w:link w:val="Corpodetexto"/>
    <w:rsid w:val="00260591"/>
    <w:rPr>
      <w:rFonts w:ascii="Arial" w:eastAsia="Times New Roman" w:hAnsi="Arial" w:cs="Times New Roman"/>
      <w:i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260591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57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57DA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2457D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tulo">
    <w:name w:val="Title"/>
    <w:basedOn w:val="Normal"/>
    <w:link w:val="TtuloChar"/>
    <w:qFormat/>
    <w:rsid w:val="002457DA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2457DA"/>
    <w:rPr>
      <w:rFonts w:ascii="Times New Roman" w:eastAsia="Times New Roman" w:hAnsi="Times New Roman" w:cs="Times New Roman"/>
      <w:sz w:val="32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C33A7"/>
    <w:rPr>
      <w:rFonts w:asciiTheme="majorHAnsi" w:eastAsiaTheme="majorEastAsia" w:hAnsiTheme="majorHAnsi" w:cstheme="majorBidi"/>
      <w:color w:val="1F4D78" w:themeColor="accent1" w:themeShade="7F"/>
      <w:lang w:val="pt-PT" w:eastAsia="pt-PT" w:bidi="pt-PT"/>
    </w:rPr>
  </w:style>
  <w:style w:type="character" w:styleId="MenoPendente">
    <w:name w:val="Unresolved Mention"/>
    <w:basedOn w:val="Fontepargpadro"/>
    <w:uiPriority w:val="99"/>
    <w:semiHidden/>
    <w:unhideWhenUsed/>
    <w:rsid w:val="004D7F2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67D65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67D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69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portaldecompraspublicas.com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rtaldecompraspublicas.com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helyda licita</dc:creator>
  <cp:lastModifiedBy>DOUGLAS MEDEIROS DE ARAÚJO</cp:lastModifiedBy>
  <cp:revision>3</cp:revision>
  <cp:lastPrinted>2022-12-23T15:36:00Z</cp:lastPrinted>
  <dcterms:created xsi:type="dcterms:W3CDTF">2026-02-10T14:45:00Z</dcterms:created>
  <dcterms:modified xsi:type="dcterms:W3CDTF">2026-02-10T14:45:00Z</dcterms:modified>
</cp:coreProperties>
</file>