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1578A" w14:textId="77777777" w:rsidR="00A13685" w:rsidRDefault="00A13685" w:rsidP="00A13685">
      <w:pPr>
        <w:spacing w:line="360" w:lineRule="auto"/>
        <w:jc w:val="center"/>
        <w:rPr>
          <w:rFonts w:ascii="Cambria" w:hAnsi="Cambria"/>
          <w:b/>
          <w:bCs/>
          <w:sz w:val="32"/>
          <w:szCs w:val="32"/>
          <w:u w:val="single"/>
        </w:rPr>
      </w:pPr>
      <w:bookmarkStart w:id="0" w:name="_Hlk226358038"/>
    </w:p>
    <w:p w14:paraId="57E8D2DD" w14:textId="005EEF5C" w:rsidR="00A13685" w:rsidRDefault="00A13685" w:rsidP="00A13685">
      <w:pPr>
        <w:spacing w:line="360" w:lineRule="auto"/>
        <w:jc w:val="center"/>
        <w:rPr>
          <w:rFonts w:ascii="Cambria" w:hAnsi="Cambria"/>
          <w:b/>
          <w:bCs/>
          <w:sz w:val="32"/>
          <w:szCs w:val="32"/>
          <w:u w:val="single"/>
        </w:rPr>
      </w:pPr>
      <w:r w:rsidRPr="00510D4F">
        <w:rPr>
          <w:rFonts w:ascii="Cambria" w:hAnsi="Cambria"/>
          <w:b/>
          <w:bCs/>
          <w:sz w:val="32"/>
          <w:szCs w:val="32"/>
          <w:u w:val="single"/>
        </w:rPr>
        <w:t xml:space="preserve">RESPOSTA À IMPUGNAÇÃO DO EDITAL DE LICITAÇÃO </w:t>
      </w:r>
    </w:p>
    <w:p w14:paraId="7F6EBF0E" w14:textId="1221DC11" w:rsidR="00A13685" w:rsidRDefault="00A13685" w:rsidP="00A13685">
      <w:pPr>
        <w:spacing w:line="360" w:lineRule="auto"/>
        <w:jc w:val="center"/>
        <w:rPr>
          <w:rFonts w:ascii="Cambria" w:hAnsi="Cambria"/>
          <w:b/>
          <w:bCs/>
          <w:sz w:val="32"/>
          <w:szCs w:val="32"/>
          <w:u w:val="single"/>
        </w:rPr>
      </w:pPr>
      <w:r w:rsidRPr="00510D4F">
        <w:rPr>
          <w:rFonts w:ascii="Cambria" w:hAnsi="Cambria"/>
          <w:b/>
          <w:bCs/>
          <w:sz w:val="32"/>
          <w:szCs w:val="32"/>
          <w:u w:val="single"/>
        </w:rPr>
        <w:t xml:space="preserve">PREGÃO ELETRÔNICO Nº </w:t>
      </w:r>
      <w:r w:rsidR="008B55F7">
        <w:rPr>
          <w:rFonts w:ascii="Cambria" w:hAnsi="Cambria"/>
          <w:b/>
          <w:bCs/>
          <w:sz w:val="32"/>
          <w:szCs w:val="32"/>
          <w:u w:val="single"/>
        </w:rPr>
        <w:t>032</w:t>
      </w:r>
      <w:r w:rsidRPr="00510D4F">
        <w:rPr>
          <w:rFonts w:ascii="Cambria" w:hAnsi="Cambria"/>
          <w:b/>
          <w:bCs/>
          <w:sz w:val="32"/>
          <w:szCs w:val="32"/>
          <w:u w:val="single"/>
        </w:rPr>
        <w:t>/202</w:t>
      </w:r>
      <w:r>
        <w:rPr>
          <w:rFonts w:ascii="Cambria" w:hAnsi="Cambria"/>
          <w:b/>
          <w:bCs/>
          <w:sz w:val="32"/>
          <w:szCs w:val="32"/>
          <w:u w:val="single"/>
        </w:rPr>
        <w:t>6</w:t>
      </w:r>
      <w:bookmarkEnd w:id="0"/>
    </w:p>
    <w:p w14:paraId="09E069E5" w14:textId="77777777" w:rsidR="00A13685" w:rsidRDefault="00A13685" w:rsidP="00A13685">
      <w:pPr>
        <w:spacing w:line="360" w:lineRule="auto"/>
        <w:jc w:val="both"/>
        <w:rPr>
          <w:rFonts w:asciiTheme="minorHAnsi" w:hAnsiTheme="minorHAnsi"/>
        </w:rPr>
      </w:pPr>
    </w:p>
    <w:p w14:paraId="7EA70859" w14:textId="65372CD5" w:rsidR="00A13685" w:rsidRDefault="00A13685" w:rsidP="00A13685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A13685">
        <w:rPr>
          <w:rFonts w:asciiTheme="minorHAnsi" w:hAnsiTheme="minorHAnsi"/>
          <w:b/>
          <w:bCs/>
        </w:rPr>
        <w:t>I – RELATÓRIO</w:t>
      </w:r>
    </w:p>
    <w:p w14:paraId="3E4419C7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 xml:space="preserve">Trata-se de impugnação apresentada pela empresa </w:t>
      </w:r>
      <w:r w:rsidRPr="008B55F7">
        <w:rPr>
          <w:rFonts w:asciiTheme="minorHAnsi" w:hAnsiTheme="minorHAnsi"/>
          <w:b/>
          <w:bCs/>
        </w:rPr>
        <w:t>M DE L M BEZERRA COMÉRCIO</w:t>
      </w:r>
      <w:r w:rsidRPr="008B55F7">
        <w:rPr>
          <w:rFonts w:asciiTheme="minorHAnsi" w:hAnsiTheme="minorHAnsi"/>
        </w:rPr>
        <w:t xml:space="preserve">, inscrita no CNPJ nº </w:t>
      </w:r>
      <w:r w:rsidRPr="008B55F7">
        <w:rPr>
          <w:rFonts w:asciiTheme="minorHAnsi" w:hAnsiTheme="minorHAnsi"/>
          <w:b/>
          <w:bCs/>
        </w:rPr>
        <w:t>49.695.571/0001-87</w:t>
      </w:r>
      <w:r w:rsidRPr="008B55F7">
        <w:rPr>
          <w:rFonts w:asciiTheme="minorHAnsi" w:hAnsiTheme="minorHAnsi"/>
        </w:rPr>
        <w:t>, em face do Edital do Pregão Eletrônico nº 032/2026, cujo objeto consiste na aquisição de itens de higiene, enxoval e vestuário infantil destinados à composição de Kits de Saúde do Bebê e ao atendimento das demandas das Secretarias Municipais de Saúde, Trabalho, Habitação e Assistência Social – SEMTHAS e Educação do Município de Jardim do Seridó/RN.</w:t>
      </w:r>
    </w:p>
    <w:p w14:paraId="559DBBD0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impugnante questiona as exigências de apresentação de Autorização de Funcionamento de Empresa – AFE, expedida pela ANVISA, e de Alvará ou Licença Sanitária, sustentando, em síntese, que o edital não diferencia fabricantes, distribuidores e comerciantes varejistas, exigindo documentos que não seriam legalmente aplicáveis a todas as empresas do ramo. Ao final, requer a retirada ou flexibilização dessas exigências.</w:t>
      </w:r>
    </w:p>
    <w:p w14:paraId="1F3AF035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 xml:space="preserve">Em razão da natureza técnica da matéria, os autos foram encaminhados ao Núcleo de Planejamento de Licitações, responsável pela elaboração do Termo de Referência, que apresentou manifestação técnica propondo a revisão parcial das exigências </w:t>
      </w:r>
      <w:proofErr w:type="spellStart"/>
      <w:r w:rsidRPr="008B55F7">
        <w:rPr>
          <w:rFonts w:asciiTheme="minorHAnsi" w:hAnsiTheme="minorHAnsi"/>
        </w:rPr>
        <w:t>editalícias</w:t>
      </w:r>
      <w:proofErr w:type="spellEnd"/>
      <w:r w:rsidRPr="008B55F7">
        <w:rPr>
          <w:rFonts w:asciiTheme="minorHAnsi" w:hAnsiTheme="minorHAnsi"/>
        </w:rPr>
        <w:t>.</w:t>
      </w:r>
    </w:p>
    <w:p w14:paraId="3C90BC33" w14:textId="1F2CE2BF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É o relatório.</w:t>
      </w:r>
    </w:p>
    <w:p w14:paraId="0EF83C92" w14:textId="77777777" w:rsidR="00A13685" w:rsidRPr="00A13685" w:rsidRDefault="00A13685" w:rsidP="00A13685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A13685">
        <w:rPr>
          <w:rFonts w:asciiTheme="minorHAnsi" w:hAnsiTheme="minorHAnsi"/>
          <w:b/>
          <w:bCs/>
        </w:rPr>
        <w:t>II – ADMISSIBILIDADE</w:t>
      </w:r>
    </w:p>
    <w:p w14:paraId="420D6622" w14:textId="77777777" w:rsidR="00F11D01" w:rsidRDefault="00F11D01" w:rsidP="00A13685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F11D01">
        <w:rPr>
          <w:rFonts w:asciiTheme="minorHAnsi" w:hAnsiTheme="minorHAnsi"/>
        </w:rPr>
        <w:t>Nos termos do art. 164 da Lei n</w:t>
      </w:r>
      <w:r w:rsidRPr="00F11D01">
        <w:rPr>
          <w:rFonts w:asciiTheme="minorHAnsi" w:hAnsiTheme="minorHAnsi" w:hint="cs"/>
        </w:rPr>
        <w:t>º</w:t>
      </w:r>
      <w:r w:rsidRPr="00F11D01">
        <w:rPr>
          <w:rFonts w:asciiTheme="minorHAnsi" w:hAnsiTheme="minorHAnsi"/>
        </w:rPr>
        <w:t xml:space="preserve"> 14.133/2021:</w:t>
      </w:r>
    </w:p>
    <w:p w14:paraId="64385786" w14:textId="07B5A5E9" w:rsidR="00A13685" w:rsidRPr="00F11D01" w:rsidRDefault="00F11D01" w:rsidP="00F11D01">
      <w:pPr>
        <w:spacing w:before="240" w:line="360" w:lineRule="auto"/>
        <w:ind w:left="2268"/>
        <w:jc w:val="both"/>
        <w:rPr>
          <w:rFonts w:asciiTheme="minorHAnsi" w:hAnsiTheme="minorHAnsi"/>
          <w:sz w:val="20"/>
          <w:szCs w:val="20"/>
        </w:rPr>
      </w:pPr>
      <w:r w:rsidRPr="00F11D01">
        <w:rPr>
          <w:rFonts w:asciiTheme="minorHAnsi" w:hAnsiTheme="minorHAnsi"/>
          <w:sz w:val="20"/>
          <w:szCs w:val="20"/>
        </w:rPr>
        <w:t>“Qualquer pessoa é parte legítima para impugnar edital de licitação por irregularidade na aplicação desta Lei ou para solicitar esclarecimento sobre os seus termos, devendo protocolar o pedido até 3 (três) dias úteis antes da data de abertura do certame.”</w:t>
      </w:r>
      <w:r w:rsidR="00A13685" w:rsidRPr="00F11D01">
        <w:rPr>
          <w:rFonts w:asciiTheme="minorHAnsi" w:hAnsiTheme="minorHAnsi"/>
          <w:sz w:val="20"/>
          <w:szCs w:val="20"/>
        </w:rPr>
        <w:t xml:space="preserve"> </w:t>
      </w:r>
    </w:p>
    <w:p w14:paraId="3DC904FC" w14:textId="72F2FE70" w:rsidR="00F00847" w:rsidRPr="00F00847" w:rsidRDefault="00F00847" w:rsidP="00F0084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F00847">
        <w:rPr>
          <w:rFonts w:asciiTheme="minorHAnsi" w:hAnsiTheme="minorHAnsi"/>
        </w:rPr>
        <w:lastRenderedPageBreak/>
        <w:t>Verifica-se que a impugna</w:t>
      </w:r>
      <w:r w:rsidRPr="00F00847">
        <w:rPr>
          <w:rFonts w:asciiTheme="minorHAnsi" w:hAnsiTheme="minorHAnsi" w:hint="cs"/>
        </w:rPr>
        <w:t>çã</w:t>
      </w:r>
      <w:r w:rsidRPr="00F00847">
        <w:rPr>
          <w:rFonts w:asciiTheme="minorHAnsi" w:hAnsiTheme="minorHAnsi"/>
        </w:rPr>
        <w:t xml:space="preserve">o foi apresentada dentro do prazo estabelecido no edital, sendo, portanto, tempestiva. </w:t>
      </w:r>
    </w:p>
    <w:p w14:paraId="00ACDCF6" w14:textId="63D10B64" w:rsidR="00A13685" w:rsidRDefault="00F00847" w:rsidP="00F0084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F00847">
        <w:rPr>
          <w:rFonts w:asciiTheme="minorHAnsi" w:hAnsiTheme="minorHAnsi"/>
        </w:rPr>
        <w:t>Diante disso, conhece-se da impugna</w:t>
      </w:r>
      <w:r w:rsidRPr="00F00847">
        <w:rPr>
          <w:rFonts w:asciiTheme="minorHAnsi" w:hAnsiTheme="minorHAnsi" w:hint="cs"/>
        </w:rPr>
        <w:t>çã</w:t>
      </w:r>
      <w:r w:rsidRPr="00F00847">
        <w:rPr>
          <w:rFonts w:asciiTheme="minorHAnsi" w:hAnsiTheme="minorHAnsi"/>
        </w:rPr>
        <w:t>o, porquanto presentes os pressupostos de admissibilidade.</w:t>
      </w:r>
    </w:p>
    <w:p w14:paraId="2B70E02F" w14:textId="77777777" w:rsidR="00A13685" w:rsidRPr="00A13685" w:rsidRDefault="00A13685" w:rsidP="00A13685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A13685">
        <w:rPr>
          <w:rFonts w:asciiTheme="minorHAnsi" w:hAnsiTheme="minorHAnsi"/>
          <w:b/>
          <w:bCs/>
        </w:rPr>
        <w:t>III – MÉRITO</w:t>
      </w:r>
    </w:p>
    <w:p w14:paraId="24553255" w14:textId="1F3BE395" w:rsidR="00A13685" w:rsidRDefault="00A13685" w:rsidP="00A13685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A13685">
        <w:rPr>
          <w:rFonts w:asciiTheme="minorHAnsi" w:hAnsiTheme="minorHAnsi"/>
          <w:b/>
          <w:bCs/>
        </w:rPr>
        <w:t xml:space="preserve">1. </w:t>
      </w:r>
      <w:r w:rsidR="008B55F7" w:rsidRPr="008B55F7">
        <w:rPr>
          <w:rFonts w:asciiTheme="minorHAnsi" w:hAnsiTheme="minorHAnsi"/>
          <w:b/>
          <w:bCs/>
        </w:rPr>
        <w:t>Da exig</w:t>
      </w:r>
      <w:r w:rsidR="008B55F7" w:rsidRPr="008B55F7">
        <w:rPr>
          <w:rFonts w:asciiTheme="minorHAnsi" w:hAnsiTheme="minorHAnsi" w:hint="cs"/>
          <w:b/>
          <w:bCs/>
        </w:rPr>
        <w:t>ê</w:t>
      </w:r>
      <w:r w:rsidR="008B55F7" w:rsidRPr="008B55F7">
        <w:rPr>
          <w:rFonts w:asciiTheme="minorHAnsi" w:hAnsiTheme="minorHAnsi"/>
          <w:b/>
          <w:bCs/>
        </w:rPr>
        <w:t>ncia de Autoriza</w:t>
      </w:r>
      <w:r w:rsidR="008B55F7" w:rsidRPr="008B55F7">
        <w:rPr>
          <w:rFonts w:asciiTheme="minorHAnsi" w:hAnsiTheme="minorHAnsi" w:hint="cs"/>
          <w:b/>
          <w:bCs/>
        </w:rPr>
        <w:t>çã</w:t>
      </w:r>
      <w:r w:rsidR="008B55F7" w:rsidRPr="008B55F7">
        <w:rPr>
          <w:rFonts w:asciiTheme="minorHAnsi" w:hAnsiTheme="minorHAnsi"/>
          <w:b/>
          <w:bCs/>
        </w:rPr>
        <w:t xml:space="preserve">o de Funcionamento de Empresa </w:t>
      </w:r>
      <w:r w:rsidR="008B55F7" w:rsidRPr="008B55F7">
        <w:rPr>
          <w:rFonts w:asciiTheme="minorHAnsi" w:hAnsiTheme="minorHAnsi" w:hint="cs"/>
          <w:b/>
          <w:bCs/>
        </w:rPr>
        <w:t>–</w:t>
      </w:r>
      <w:r w:rsidR="008B55F7" w:rsidRPr="008B55F7">
        <w:rPr>
          <w:rFonts w:asciiTheme="minorHAnsi" w:hAnsiTheme="minorHAnsi"/>
          <w:b/>
          <w:bCs/>
        </w:rPr>
        <w:t xml:space="preserve"> AFE</w:t>
      </w:r>
    </w:p>
    <w:p w14:paraId="1BDCAE93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impugnante sustenta que a exigência de Autorização de Funcionamento de Empresa – AFE foi prevista de forma genérica, alcançando empresas que exercem exclusivamente comércio varejista de produtos de higiene, cosméticos e perfumes, embora tais atividades sejam dispensadas dessa autorização.</w:t>
      </w:r>
    </w:p>
    <w:p w14:paraId="7C22009C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Assiste-lhe razão neste ponto.</w:t>
      </w:r>
    </w:p>
    <w:p w14:paraId="3F7E5E41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 xml:space="preserve">Conforme manifestação do Núcleo de Planejamento de Licitações, a obrigatoriedade da AFE decorre da atividade efetivamente exercida pela empresa, alcançando fabricantes, importadores, exportadores, distribuidores, armazenadores e comerciantes atacadistas, não se aplicando aos estabelecimentos que exercem exclusivamente o comércio varejista de cosméticos, produtos de higiene pessoal, perfumes e saneantes, nos termos da RDC ANVISA nº 16/2014. A manutenção da exigência de forma indistinta restringiria indevidamente a competitividade do certame. </w:t>
      </w:r>
    </w:p>
    <w:p w14:paraId="6DF2A79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Lei nº 14.133/2021 determina que a licitação observe os princípios da legalidade, isonomia, razoabilidade, competitividade e seleção da proposta mais vantajosa, vedando exigências sem respaldo legal que restrinjam injustificadamente a participação de interessados.</w:t>
      </w:r>
    </w:p>
    <w:p w14:paraId="11138294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retirada da AFE como requisito de habilitação não compromete a segurança da contratação, uma vez que permanecem obrigatórias todas as exigências relativas à regularidade sanitária dos produtos, previstas no Termo de Referência e na legislação aplicável.</w:t>
      </w:r>
    </w:p>
    <w:p w14:paraId="57968C9D" w14:textId="02EC3B1B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lastRenderedPageBreak/>
        <w:t>Assim, a impugnação merece acolhimento neste ponto.</w:t>
      </w:r>
    </w:p>
    <w:p w14:paraId="7E074649" w14:textId="35852479" w:rsidR="00A13685" w:rsidRPr="00A13685" w:rsidRDefault="00A13685" w:rsidP="00BD506F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A13685">
        <w:rPr>
          <w:rFonts w:asciiTheme="minorHAnsi" w:hAnsiTheme="minorHAnsi"/>
          <w:b/>
          <w:bCs/>
        </w:rPr>
        <w:t xml:space="preserve">2. </w:t>
      </w:r>
      <w:r w:rsidR="008B55F7" w:rsidRPr="008B55F7">
        <w:rPr>
          <w:rFonts w:asciiTheme="minorHAnsi" w:hAnsiTheme="minorHAnsi"/>
          <w:b/>
          <w:bCs/>
        </w:rPr>
        <w:t>Da exig</w:t>
      </w:r>
      <w:r w:rsidR="008B55F7" w:rsidRPr="008B55F7">
        <w:rPr>
          <w:rFonts w:asciiTheme="minorHAnsi" w:hAnsiTheme="minorHAnsi" w:hint="cs"/>
          <w:b/>
          <w:bCs/>
        </w:rPr>
        <w:t>ê</w:t>
      </w:r>
      <w:r w:rsidR="008B55F7" w:rsidRPr="008B55F7">
        <w:rPr>
          <w:rFonts w:asciiTheme="minorHAnsi" w:hAnsiTheme="minorHAnsi"/>
          <w:b/>
          <w:bCs/>
        </w:rPr>
        <w:t>ncia de Alvar</w:t>
      </w:r>
      <w:r w:rsidR="008B55F7" w:rsidRPr="008B55F7">
        <w:rPr>
          <w:rFonts w:asciiTheme="minorHAnsi" w:hAnsiTheme="minorHAnsi" w:hint="cs"/>
          <w:b/>
          <w:bCs/>
        </w:rPr>
        <w:t>á</w:t>
      </w:r>
      <w:r w:rsidR="008B55F7" w:rsidRPr="008B55F7">
        <w:rPr>
          <w:rFonts w:asciiTheme="minorHAnsi" w:hAnsiTheme="minorHAnsi"/>
          <w:b/>
          <w:bCs/>
        </w:rPr>
        <w:t xml:space="preserve"> ou Licen</w:t>
      </w:r>
      <w:r w:rsidR="008B55F7" w:rsidRPr="008B55F7">
        <w:rPr>
          <w:rFonts w:asciiTheme="minorHAnsi" w:hAnsiTheme="minorHAnsi" w:hint="cs"/>
          <w:b/>
          <w:bCs/>
        </w:rPr>
        <w:t>ç</w:t>
      </w:r>
      <w:r w:rsidR="008B55F7" w:rsidRPr="008B55F7">
        <w:rPr>
          <w:rFonts w:asciiTheme="minorHAnsi" w:hAnsiTheme="minorHAnsi"/>
          <w:b/>
          <w:bCs/>
        </w:rPr>
        <w:t>a Sanit</w:t>
      </w:r>
      <w:r w:rsidR="008B55F7" w:rsidRPr="008B55F7">
        <w:rPr>
          <w:rFonts w:asciiTheme="minorHAnsi" w:hAnsiTheme="minorHAnsi" w:hint="cs"/>
          <w:b/>
          <w:bCs/>
        </w:rPr>
        <w:t>á</w:t>
      </w:r>
      <w:r w:rsidR="008B55F7" w:rsidRPr="008B55F7">
        <w:rPr>
          <w:rFonts w:asciiTheme="minorHAnsi" w:hAnsiTheme="minorHAnsi"/>
          <w:b/>
          <w:bCs/>
        </w:rPr>
        <w:t>ria</w:t>
      </w:r>
    </w:p>
    <w:p w14:paraId="5B575A66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impugnante também requer a exclusão da exigência de Alvará ou Licença Sanitária.</w:t>
      </w:r>
    </w:p>
    <w:p w14:paraId="4133E20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Neste ponto, contudo, a impugnação não merece prosperar.</w:t>
      </w:r>
    </w:p>
    <w:p w14:paraId="7E72303A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Os itens para os quais o edital exige Alvará ou Licença Sanitária compreendem produtos destinados ao contato direto com gestantes, puérperas, recém-nascidos, bebês e crianças, como fraldas descartáveis, lenços umedecidos, sabonete líquido infantil, shampoo infantil, colônia infantil, creme preventivo contra assaduras e outros produtos de higiene.</w:t>
      </w:r>
    </w:p>
    <w:p w14:paraId="7DB1288A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 xml:space="preserve">Conforme manifestação técnica do Núcleo de Planejamento de Licitações, a exigência foi mantida exclusivamente para as licitantes que cotarem os itens sujeitos ao controle sanitário (itens 01, 02, 05, 07, 08, 09, 10, 11, 15, 16, 17 e 18), permanecendo dispensadas dessa exigência as empresas que cotarem exclusivamente os itens 03, 04, 06, 12, 13, 14 e 19. </w:t>
      </w:r>
    </w:p>
    <w:p w14:paraId="106D1F8F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 Licença Sanitária constitui ato administrativo expedido pela autoridade sanitária competente para comprovar a regularidade do estabelecimento, não se confundindo com a AFE. A dispensa desta não implica, por si só, dispensa daquela.</w:t>
      </w:r>
    </w:p>
    <w:p w14:paraId="45607A4E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Também não procede a alegação de que a condição de Microempreendedor Individual autorizaria a substituição da Licença Sanitária pelo Certificado da Condição de Microempreendedor Individual – CCMEI. Eventuais dispensas decorrem da legislação sanitária aplicável e da classificação da atividade perante a autoridade competente, não cabendo ao edital criar hipótese geral de substituição documental.</w:t>
      </w:r>
    </w:p>
    <w:p w14:paraId="2140D58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Dessa forma, mantém-se a exigência de Alvará ou Licença Sanitária para os itens sujeitos ao controle sanitário, por guardar relação direta com a natureza do objeto e com a proteção da saúde dos beneficiários da contratação.</w:t>
      </w:r>
    </w:p>
    <w:p w14:paraId="714EAD9D" w14:textId="277BCAE5" w:rsidR="00650C3E" w:rsidRDefault="00650C3E" w:rsidP="00650C3E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650C3E">
        <w:rPr>
          <w:rFonts w:asciiTheme="minorHAnsi" w:hAnsiTheme="minorHAnsi"/>
          <w:b/>
          <w:bCs/>
        </w:rPr>
        <w:lastRenderedPageBreak/>
        <w:t>3.</w:t>
      </w:r>
      <w:r w:rsidR="008B55F7" w:rsidRPr="008B55F7">
        <w:t xml:space="preserve"> </w:t>
      </w:r>
      <w:r w:rsidR="008B55F7" w:rsidRPr="008B55F7">
        <w:rPr>
          <w:rFonts w:asciiTheme="minorHAnsi" w:hAnsiTheme="minorHAnsi"/>
          <w:b/>
          <w:bCs/>
        </w:rPr>
        <w:t>Da regularidade sanit</w:t>
      </w:r>
      <w:r w:rsidR="008B55F7" w:rsidRPr="008B55F7">
        <w:rPr>
          <w:rFonts w:asciiTheme="minorHAnsi" w:hAnsiTheme="minorHAnsi" w:hint="cs"/>
          <w:b/>
          <w:bCs/>
        </w:rPr>
        <w:t>á</w:t>
      </w:r>
      <w:r w:rsidR="008B55F7" w:rsidRPr="008B55F7">
        <w:rPr>
          <w:rFonts w:asciiTheme="minorHAnsi" w:hAnsiTheme="minorHAnsi"/>
          <w:b/>
          <w:bCs/>
        </w:rPr>
        <w:t>ria dos produtos</w:t>
      </w:r>
    </w:p>
    <w:p w14:paraId="34913E2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O acolhimento parcial da impugnação quanto à Autorização de Funcionamento de Empresa – AFE não afasta a obrigatoriedade de que os produtos ofertados atendam integralmente à legislação sanitária aplicável.</w:t>
      </w:r>
    </w:p>
    <w:p w14:paraId="43097BF0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Permanecem exigíveis, quando cabíveis, o registro, a notificação ou outra forma de regularização perante a ANVISA, bem como o atendimento às especificações técnicas constantes do Termo de Referência. Da mesma forma, a contratada deverá fornecer produtos em embalagens originais, devidamente identificadas, dentro do prazo de validade e em conformidade com todas as normas sanitárias aplicáveis.</w:t>
      </w:r>
    </w:p>
    <w:p w14:paraId="5DE47B01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Assim, a alteração promovida restringe-se à documentação de habilitação da empresa, sem reduzir o controle sanitário incidente sobre os produtos objeto da contratação.</w:t>
      </w:r>
    </w:p>
    <w:p w14:paraId="53237A86" w14:textId="2A08EFDF" w:rsidR="008B55F7" w:rsidRDefault="008B55F7" w:rsidP="00650C3E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4</w:t>
      </w:r>
      <w:r w:rsidRPr="00650C3E">
        <w:rPr>
          <w:rFonts w:asciiTheme="minorHAnsi" w:hAnsiTheme="minorHAnsi"/>
          <w:b/>
          <w:bCs/>
        </w:rPr>
        <w:t>.</w:t>
      </w:r>
      <w:r w:rsidRPr="008B55F7">
        <w:t xml:space="preserve"> </w:t>
      </w:r>
      <w:r w:rsidRPr="008B55F7">
        <w:rPr>
          <w:rFonts w:asciiTheme="minorHAnsi" w:hAnsiTheme="minorHAnsi"/>
          <w:b/>
          <w:bCs/>
        </w:rPr>
        <w:t>Da adequa</w:t>
      </w:r>
      <w:r w:rsidRPr="008B55F7">
        <w:rPr>
          <w:rFonts w:asciiTheme="minorHAnsi" w:hAnsiTheme="minorHAnsi" w:hint="cs"/>
          <w:b/>
          <w:bCs/>
        </w:rPr>
        <w:t>çã</w:t>
      </w:r>
      <w:r w:rsidRPr="008B55F7">
        <w:rPr>
          <w:rFonts w:asciiTheme="minorHAnsi" w:hAnsiTheme="minorHAnsi"/>
          <w:b/>
          <w:bCs/>
        </w:rPr>
        <w:t>o do edital</w:t>
      </w:r>
    </w:p>
    <w:p w14:paraId="63922718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Em razão da manifestação técnica do Núcleo de Planejamento de Licitações, mostra-se necessária a adequação do edital e do Termo de Referência, consolidando as exigências de habilitação sanitária nos seguintes termos:</w:t>
      </w:r>
    </w:p>
    <w:p w14:paraId="78F2AF63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a) As licitantes convocadas para habilitação nos itens 01, 02, 05, 07, 08, 09, 10, 11, 15, 16, 17 e 18 deverão apresentar Alvará ou Licença Sanitária vigente, expedido pela autoridade sanitária competente.</w:t>
      </w:r>
    </w:p>
    <w:p w14:paraId="113F69D8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b) As licitantes que cotarem exclusivamente os itens 03, 04, 06, 12, 13, 14 e 19 ficam dispensadas da apresentação de Alvará ou Licença Sanitária.</w:t>
      </w:r>
    </w:p>
    <w:p w14:paraId="48CC4721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c) Não será exigida Autorização de Funcionamento de Empresa – AFE, expedida pela ANVISA, para fins de habilitação neste certame.</w:t>
      </w:r>
    </w:p>
    <w:p w14:paraId="5FD197A6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d) A dispensa da AFE não afasta a obrigação de que os produtos ofertados atendam integralmente às exigências da legislação sanitária aplicável.</w:t>
      </w:r>
    </w:p>
    <w:p w14:paraId="4ED9095A" w14:textId="1EF7E794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lastRenderedPageBreak/>
        <w:t xml:space="preserve">A revisão também elimina a duplicidade anteriormente existente entre o Edital e o Termo de Referência, conferindo maior clareza e segurança jurídica ao instrumento convocatório, conforme manifestação do Núcleo de Planejamento de Licitações. </w:t>
      </w:r>
    </w:p>
    <w:p w14:paraId="4E02E23D" w14:textId="1862082C" w:rsidR="00650C3E" w:rsidRPr="00650C3E" w:rsidRDefault="008B55F7" w:rsidP="00650C3E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5</w:t>
      </w:r>
      <w:r w:rsidR="00157CC3" w:rsidRPr="00157CC3">
        <w:rPr>
          <w:rFonts w:asciiTheme="minorHAnsi" w:hAnsiTheme="minorHAnsi"/>
          <w:b/>
          <w:bCs/>
        </w:rPr>
        <w:t xml:space="preserve">. </w:t>
      </w:r>
      <w:r w:rsidRPr="008B55F7">
        <w:rPr>
          <w:rFonts w:asciiTheme="minorHAnsi" w:hAnsiTheme="minorHAnsi"/>
          <w:b/>
          <w:bCs/>
        </w:rPr>
        <w:t>Da republica</w:t>
      </w:r>
      <w:r w:rsidRPr="008B55F7">
        <w:rPr>
          <w:rFonts w:asciiTheme="minorHAnsi" w:hAnsiTheme="minorHAnsi" w:hint="cs"/>
          <w:b/>
          <w:bCs/>
        </w:rPr>
        <w:t>çã</w:t>
      </w:r>
      <w:r w:rsidRPr="008B55F7">
        <w:rPr>
          <w:rFonts w:asciiTheme="minorHAnsi" w:hAnsiTheme="minorHAnsi"/>
          <w:b/>
          <w:bCs/>
        </w:rPr>
        <w:t>o do edital</w:t>
      </w:r>
    </w:p>
    <w:p w14:paraId="0682CDE0" w14:textId="77777777" w:rsidR="008B55F7" w:rsidRDefault="008B55F7" w:rsidP="00157CC3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Considerando que as altera</w:t>
      </w:r>
      <w:r w:rsidRPr="008B55F7">
        <w:rPr>
          <w:rFonts w:asciiTheme="minorHAnsi" w:hAnsiTheme="minorHAnsi" w:hint="cs"/>
        </w:rPr>
        <w:t>çõ</w:t>
      </w:r>
      <w:r w:rsidRPr="008B55F7">
        <w:rPr>
          <w:rFonts w:asciiTheme="minorHAnsi" w:hAnsiTheme="minorHAnsi"/>
        </w:rPr>
        <w:t>es promovidas modificam requisito de habilita</w:t>
      </w:r>
      <w:r w:rsidRPr="008B55F7">
        <w:rPr>
          <w:rFonts w:asciiTheme="minorHAnsi" w:hAnsiTheme="minorHAnsi" w:hint="cs"/>
        </w:rPr>
        <w:t>çã</w:t>
      </w:r>
      <w:r w:rsidRPr="008B55F7">
        <w:rPr>
          <w:rFonts w:asciiTheme="minorHAnsi" w:hAnsiTheme="minorHAnsi"/>
        </w:rPr>
        <w:t>o e ampliam o universo de poss</w:t>
      </w:r>
      <w:r w:rsidRPr="008B55F7">
        <w:rPr>
          <w:rFonts w:asciiTheme="minorHAnsi" w:hAnsiTheme="minorHAnsi" w:hint="cs"/>
        </w:rPr>
        <w:t>í</w:t>
      </w:r>
      <w:r w:rsidRPr="008B55F7">
        <w:rPr>
          <w:rFonts w:asciiTheme="minorHAnsi" w:hAnsiTheme="minorHAnsi"/>
        </w:rPr>
        <w:t>veis participantes, imp</w:t>
      </w:r>
      <w:r w:rsidRPr="008B55F7">
        <w:rPr>
          <w:rFonts w:asciiTheme="minorHAnsi" w:hAnsiTheme="minorHAnsi" w:hint="cs"/>
        </w:rPr>
        <w:t>õ</w:t>
      </w:r>
      <w:r w:rsidRPr="008B55F7">
        <w:rPr>
          <w:rFonts w:asciiTheme="minorHAnsi" w:hAnsiTheme="minorHAnsi"/>
        </w:rPr>
        <w:t>e-se a retifica</w:t>
      </w:r>
      <w:r w:rsidRPr="008B55F7">
        <w:rPr>
          <w:rFonts w:asciiTheme="minorHAnsi" w:hAnsiTheme="minorHAnsi" w:hint="cs"/>
        </w:rPr>
        <w:t>çã</w:t>
      </w:r>
      <w:r w:rsidRPr="008B55F7">
        <w:rPr>
          <w:rFonts w:asciiTheme="minorHAnsi" w:hAnsiTheme="minorHAnsi"/>
        </w:rPr>
        <w:t>o e a republica</w:t>
      </w:r>
      <w:r w:rsidRPr="008B55F7">
        <w:rPr>
          <w:rFonts w:asciiTheme="minorHAnsi" w:hAnsiTheme="minorHAnsi" w:hint="cs"/>
        </w:rPr>
        <w:t>çã</w:t>
      </w:r>
      <w:r w:rsidRPr="008B55F7">
        <w:rPr>
          <w:rFonts w:asciiTheme="minorHAnsi" w:hAnsiTheme="minorHAnsi"/>
        </w:rPr>
        <w:t xml:space="preserve">o do edital, com a reabertura dos prazos originalmente estabelecidos, nos termos do art. 55, </w:t>
      </w:r>
      <w:r w:rsidRPr="008B55F7">
        <w:rPr>
          <w:rFonts w:asciiTheme="minorHAnsi" w:hAnsiTheme="minorHAnsi" w:hint="cs"/>
        </w:rPr>
        <w:t>§</w:t>
      </w:r>
      <w:r w:rsidRPr="008B55F7">
        <w:rPr>
          <w:rFonts w:asciiTheme="minorHAnsi" w:hAnsiTheme="minorHAnsi"/>
        </w:rPr>
        <w:t xml:space="preserve"> 1</w:t>
      </w:r>
      <w:r w:rsidRPr="008B55F7">
        <w:rPr>
          <w:rFonts w:asciiTheme="minorHAnsi" w:hAnsiTheme="minorHAnsi" w:hint="cs"/>
        </w:rPr>
        <w:t>º</w:t>
      </w:r>
      <w:r w:rsidRPr="008B55F7">
        <w:rPr>
          <w:rFonts w:asciiTheme="minorHAnsi" w:hAnsiTheme="minorHAnsi"/>
        </w:rPr>
        <w:t>, da Lei n</w:t>
      </w:r>
      <w:r w:rsidRPr="008B55F7">
        <w:rPr>
          <w:rFonts w:asciiTheme="minorHAnsi" w:hAnsiTheme="minorHAnsi" w:hint="cs"/>
        </w:rPr>
        <w:t>º</w:t>
      </w:r>
      <w:r w:rsidRPr="008B55F7">
        <w:rPr>
          <w:rFonts w:asciiTheme="minorHAnsi" w:hAnsiTheme="minorHAnsi"/>
        </w:rPr>
        <w:t xml:space="preserve"> 14.133/2021.</w:t>
      </w:r>
    </w:p>
    <w:p w14:paraId="235CA6E3" w14:textId="300FDDF5" w:rsidR="00397072" w:rsidRPr="00397072" w:rsidRDefault="00397072" w:rsidP="00397072">
      <w:pPr>
        <w:spacing w:before="240" w:line="360" w:lineRule="auto"/>
        <w:jc w:val="both"/>
        <w:rPr>
          <w:rFonts w:asciiTheme="minorHAnsi" w:hAnsiTheme="minorHAnsi"/>
          <w:b/>
          <w:bCs/>
        </w:rPr>
      </w:pPr>
      <w:r w:rsidRPr="00397072">
        <w:rPr>
          <w:rFonts w:asciiTheme="minorHAnsi" w:hAnsiTheme="minorHAnsi"/>
          <w:b/>
          <w:bCs/>
        </w:rPr>
        <w:t>IV – CONCLUSÃO</w:t>
      </w:r>
    </w:p>
    <w:p w14:paraId="7553EBA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 xml:space="preserve">Ante o exposto, recebo a impugnação apresentada pela empresa </w:t>
      </w:r>
      <w:r w:rsidRPr="008B55F7">
        <w:rPr>
          <w:rFonts w:asciiTheme="minorHAnsi" w:hAnsiTheme="minorHAnsi"/>
          <w:b/>
          <w:bCs/>
        </w:rPr>
        <w:t>M DE L M BEZERRA COMÉRCIO</w:t>
      </w:r>
      <w:r w:rsidRPr="008B55F7">
        <w:rPr>
          <w:rFonts w:asciiTheme="minorHAnsi" w:hAnsiTheme="minorHAnsi"/>
        </w:rPr>
        <w:t xml:space="preserve"> e, no mérito, </w:t>
      </w:r>
      <w:r w:rsidRPr="008B55F7">
        <w:rPr>
          <w:rFonts w:asciiTheme="minorHAnsi" w:hAnsiTheme="minorHAnsi"/>
          <w:b/>
          <w:bCs/>
        </w:rPr>
        <w:t>DEFIRO PARCIALMENTE</w:t>
      </w:r>
      <w:r w:rsidRPr="008B55F7">
        <w:rPr>
          <w:rFonts w:asciiTheme="minorHAnsi" w:hAnsiTheme="minorHAnsi"/>
        </w:rPr>
        <w:t xml:space="preserve"> os argumentos apresentados.</w:t>
      </w:r>
    </w:p>
    <w:p w14:paraId="1E02BA66" w14:textId="0BEA611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Determino:</w:t>
      </w:r>
    </w:p>
    <w:p w14:paraId="66CB8CBF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  <w:b/>
          <w:bCs/>
        </w:rPr>
        <w:t>I</w:t>
      </w:r>
      <w:r w:rsidRPr="008B55F7">
        <w:rPr>
          <w:rFonts w:asciiTheme="minorHAnsi" w:hAnsiTheme="minorHAnsi"/>
        </w:rPr>
        <w:t xml:space="preserve"> – </w:t>
      </w:r>
      <w:proofErr w:type="gramStart"/>
      <w:r w:rsidRPr="008B55F7">
        <w:rPr>
          <w:rFonts w:asciiTheme="minorHAnsi" w:hAnsiTheme="minorHAnsi"/>
        </w:rPr>
        <w:t>a</w:t>
      </w:r>
      <w:proofErr w:type="gramEnd"/>
      <w:r w:rsidRPr="008B55F7">
        <w:rPr>
          <w:rFonts w:asciiTheme="minorHAnsi" w:hAnsiTheme="minorHAnsi"/>
        </w:rPr>
        <w:t xml:space="preserve"> retirada da exigência de Autorização de Funcionamento de Empresa – AFE para fins de habilitação das licitantes, por não constituir requisito legal aplicável às empresas que exercem atividades dispensadas dessa autorização;</w:t>
      </w:r>
    </w:p>
    <w:p w14:paraId="29E37094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  <w:b/>
          <w:bCs/>
        </w:rPr>
        <w:t>II</w:t>
      </w:r>
      <w:r w:rsidRPr="008B55F7">
        <w:rPr>
          <w:rFonts w:asciiTheme="minorHAnsi" w:hAnsiTheme="minorHAnsi"/>
        </w:rPr>
        <w:t xml:space="preserve"> – </w:t>
      </w:r>
      <w:proofErr w:type="gramStart"/>
      <w:r w:rsidRPr="008B55F7">
        <w:rPr>
          <w:rFonts w:asciiTheme="minorHAnsi" w:hAnsiTheme="minorHAnsi"/>
        </w:rPr>
        <w:t>a</w:t>
      </w:r>
      <w:proofErr w:type="gramEnd"/>
      <w:r w:rsidRPr="008B55F7">
        <w:rPr>
          <w:rFonts w:asciiTheme="minorHAnsi" w:hAnsiTheme="minorHAnsi"/>
        </w:rPr>
        <w:t xml:space="preserve"> manutenção da exigência de Alvará ou Licença Sanitária para as licitantes que cotarem os itens 01, 02, 05, 07, 08, 09, 10, 11, 15, 16, 17 e 18, por constituir requisito pertinente à natureza do objeto e à proteção da saúde dos beneficiários da contratação;</w:t>
      </w:r>
    </w:p>
    <w:p w14:paraId="1562948B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  <w:b/>
          <w:bCs/>
        </w:rPr>
        <w:t xml:space="preserve">III </w:t>
      </w:r>
      <w:r w:rsidRPr="008B55F7">
        <w:rPr>
          <w:rFonts w:asciiTheme="minorHAnsi" w:hAnsiTheme="minorHAnsi"/>
        </w:rPr>
        <w:t>– a manutenção da dispensa de Alvará ou Licença Sanitária para as licitantes que cotarem exclusivamente os itens 03, 04, 06, 12, 13, 14 e 19;</w:t>
      </w:r>
    </w:p>
    <w:p w14:paraId="01E94382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  <w:b/>
          <w:bCs/>
        </w:rPr>
        <w:t>IV</w:t>
      </w:r>
      <w:r w:rsidRPr="008B55F7">
        <w:rPr>
          <w:rFonts w:asciiTheme="minorHAnsi" w:hAnsiTheme="minorHAnsi"/>
        </w:rPr>
        <w:t xml:space="preserve"> – </w:t>
      </w:r>
      <w:proofErr w:type="gramStart"/>
      <w:r w:rsidRPr="008B55F7">
        <w:rPr>
          <w:rFonts w:asciiTheme="minorHAnsi" w:hAnsiTheme="minorHAnsi"/>
        </w:rPr>
        <w:t>a</w:t>
      </w:r>
      <w:proofErr w:type="gramEnd"/>
      <w:r w:rsidRPr="008B55F7">
        <w:rPr>
          <w:rFonts w:asciiTheme="minorHAnsi" w:hAnsiTheme="minorHAnsi"/>
        </w:rPr>
        <w:t xml:space="preserve"> retificação do Edital e do Termo de Referência, para adequação das exigências de habilitação sanitária aos termos desta decisão e da manifestação técnica do Núcleo de Planejamento de Licitações;</w:t>
      </w:r>
    </w:p>
    <w:p w14:paraId="6CCF8FBE" w14:textId="77777777" w:rsidR="008B55F7" w:rsidRPr="008B55F7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  <w:b/>
          <w:bCs/>
        </w:rPr>
        <w:lastRenderedPageBreak/>
        <w:t>V</w:t>
      </w:r>
      <w:r w:rsidRPr="008B55F7">
        <w:rPr>
          <w:rFonts w:asciiTheme="minorHAnsi" w:hAnsiTheme="minorHAnsi"/>
        </w:rPr>
        <w:t xml:space="preserve"> – </w:t>
      </w:r>
      <w:proofErr w:type="gramStart"/>
      <w:r w:rsidRPr="008B55F7">
        <w:rPr>
          <w:rFonts w:asciiTheme="minorHAnsi" w:hAnsiTheme="minorHAnsi"/>
        </w:rPr>
        <w:t>a</w:t>
      </w:r>
      <w:proofErr w:type="gramEnd"/>
      <w:r w:rsidRPr="008B55F7">
        <w:rPr>
          <w:rFonts w:asciiTheme="minorHAnsi" w:hAnsiTheme="minorHAnsi"/>
        </w:rPr>
        <w:t xml:space="preserve"> republicação do edital, com reabertura dos prazos legais e redesignação da sessão pública, nos termos do art. 55, § 1º, da Lei nº 14.133/2021.</w:t>
      </w:r>
    </w:p>
    <w:p w14:paraId="0586497C" w14:textId="4218BF9D" w:rsidR="00EE7E7E" w:rsidRDefault="008B55F7" w:rsidP="008B55F7">
      <w:pPr>
        <w:spacing w:before="240" w:line="360" w:lineRule="auto"/>
        <w:ind w:firstLine="720"/>
        <w:jc w:val="both"/>
        <w:rPr>
          <w:rFonts w:asciiTheme="minorHAnsi" w:hAnsiTheme="minorHAnsi"/>
        </w:rPr>
      </w:pPr>
      <w:r w:rsidRPr="008B55F7">
        <w:rPr>
          <w:rFonts w:asciiTheme="minorHAnsi" w:hAnsiTheme="minorHAnsi"/>
        </w:rPr>
        <w:t>Mantêm-se inalteradas as demais disposições do Edital e do Termo de Referência.</w:t>
      </w:r>
      <w:r>
        <w:rPr>
          <w:rFonts w:asciiTheme="minorHAnsi" w:hAnsiTheme="minorHAnsi"/>
        </w:rPr>
        <w:t xml:space="preserve"> </w:t>
      </w:r>
      <w:r w:rsidR="008B7037" w:rsidRPr="008B7037">
        <w:rPr>
          <w:rFonts w:asciiTheme="minorHAnsi" w:hAnsiTheme="minorHAnsi"/>
        </w:rPr>
        <w:t>Publique-se a presente resposta no Portal de Compras Públicas e nos demais meios oficiais de divulgação do certame, assegurando-se amplo acesso a todos os interessados.</w:t>
      </w:r>
    </w:p>
    <w:p w14:paraId="74530AA9" w14:textId="77777777" w:rsidR="008B7037" w:rsidRPr="008B7037" w:rsidRDefault="008B7037" w:rsidP="008B7037">
      <w:pPr>
        <w:spacing w:before="240" w:line="360" w:lineRule="auto"/>
        <w:ind w:firstLine="720"/>
        <w:jc w:val="both"/>
        <w:rPr>
          <w:rFonts w:asciiTheme="minorHAnsi" w:hAnsiTheme="minorHAnsi"/>
        </w:rPr>
      </w:pPr>
    </w:p>
    <w:p w14:paraId="1F0B1A8D" w14:textId="1D120DAF" w:rsidR="00397072" w:rsidRPr="000D19BB" w:rsidRDefault="00397072" w:rsidP="00397072">
      <w:pPr>
        <w:spacing w:before="240"/>
        <w:jc w:val="right"/>
        <w:rPr>
          <w:rFonts w:ascii="Cambria" w:hAnsi="Cambria" w:cs="Times New Roman"/>
          <w:b/>
          <w:i/>
        </w:rPr>
      </w:pPr>
      <w:r w:rsidRPr="000D19BB">
        <w:rPr>
          <w:rFonts w:ascii="Cambria" w:hAnsi="Cambria" w:cs="Times New Roman"/>
          <w:bCs/>
          <w:iCs/>
        </w:rPr>
        <w:t xml:space="preserve">Jardim do Seridó/RN, </w:t>
      </w:r>
      <w:r w:rsidR="008B55F7">
        <w:rPr>
          <w:rFonts w:ascii="Cambria" w:hAnsi="Cambria" w:cs="Times New Roman"/>
          <w:bCs/>
          <w:iCs/>
        </w:rPr>
        <w:t>03 de agosto</w:t>
      </w:r>
      <w:r w:rsidRPr="000D19BB">
        <w:rPr>
          <w:rFonts w:ascii="Cambria" w:hAnsi="Cambria" w:cs="Times New Roman"/>
          <w:bCs/>
          <w:iCs/>
        </w:rPr>
        <w:t xml:space="preserve"> de 202</w:t>
      </w:r>
      <w:r>
        <w:rPr>
          <w:rFonts w:ascii="Cambria" w:hAnsi="Cambria" w:cs="Times New Roman"/>
          <w:bCs/>
          <w:iCs/>
        </w:rPr>
        <w:t>6</w:t>
      </w:r>
      <w:r w:rsidRPr="000D19BB">
        <w:rPr>
          <w:rFonts w:ascii="Cambria" w:hAnsi="Cambria" w:cs="Times New Roman"/>
          <w:bCs/>
          <w:iCs/>
        </w:rPr>
        <w:t>.</w:t>
      </w:r>
    </w:p>
    <w:p w14:paraId="76C150F1" w14:textId="77777777" w:rsidR="00397072" w:rsidRPr="000D19BB" w:rsidRDefault="00397072" w:rsidP="00397072">
      <w:pPr>
        <w:pStyle w:val="Corpodetexto"/>
        <w:spacing w:before="240"/>
        <w:jc w:val="both"/>
        <w:rPr>
          <w:rFonts w:ascii="Cambria" w:hAnsi="Cambria"/>
          <w:b/>
          <w:i/>
        </w:rPr>
      </w:pPr>
    </w:p>
    <w:p w14:paraId="714B2BE1" w14:textId="77777777" w:rsidR="00397072" w:rsidRPr="000D19BB" w:rsidRDefault="00397072" w:rsidP="00397072">
      <w:pPr>
        <w:pStyle w:val="Corpodetexto"/>
        <w:spacing w:before="240"/>
        <w:jc w:val="both"/>
        <w:rPr>
          <w:rFonts w:ascii="Cambria" w:hAnsi="Cambria"/>
          <w:b/>
          <w:i/>
        </w:rPr>
      </w:pPr>
    </w:p>
    <w:p w14:paraId="6BDF3A2A" w14:textId="77777777" w:rsidR="00397072" w:rsidRPr="000D19BB" w:rsidRDefault="00397072" w:rsidP="00397072">
      <w:pPr>
        <w:ind w:left="1843" w:right="1936" w:hanging="142"/>
        <w:jc w:val="center"/>
        <w:rPr>
          <w:rFonts w:ascii="Cambria" w:hAnsi="Cambria" w:cs="Times New Roman"/>
          <w:b/>
          <w:i/>
          <w:iCs/>
        </w:rPr>
      </w:pPr>
    </w:p>
    <w:p w14:paraId="6DC75EF5" w14:textId="77777777" w:rsidR="00397072" w:rsidRPr="000D19BB" w:rsidRDefault="00397072" w:rsidP="00397072">
      <w:pPr>
        <w:ind w:left="1843" w:right="1936" w:hanging="142"/>
        <w:jc w:val="center"/>
        <w:rPr>
          <w:rFonts w:ascii="Cambria" w:hAnsi="Cambria" w:cs="Times New Roman"/>
          <w:b/>
          <w:i/>
          <w:iCs/>
        </w:rPr>
      </w:pPr>
      <w:r w:rsidRPr="000D19BB">
        <w:rPr>
          <w:rFonts w:ascii="Cambria" w:hAnsi="Cambria" w:cs="Times New Roman"/>
          <w:b/>
          <w:i/>
          <w:iCs/>
        </w:rPr>
        <w:t>José Fernandes de Oliveira Neto</w:t>
      </w:r>
    </w:p>
    <w:p w14:paraId="1492C708" w14:textId="77777777" w:rsidR="00397072" w:rsidRPr="000D19BB" w:rsidRDefault="00397072" w:rsidP="00397072">
      <w:pPr>
        <w:ind w:left="1843" w:right="1936" w:hanging="142"/>
        <w:jc w:val="center"/>
        <w:rPr>
          <w:rFonts w:ascii="Cambria" w:hAnsi="Cambria" w:cs="Times New Roman"/>
          <w:bCs/>
          <w:i/>
          <w:iCs/>
        </w:rPr>
      </w:pPr>
      <w:r w:rsidRPr="000D19BB">
        <w:rPr>
          <w:rFonts w:ascii="Cambria" w:hAnsi="Cambria" w:cs="Times New Roman"/>
          <w:bCs/>
          <w:i/>
          <w:iCs/>
        </w:rPr>
        <w:t>Pregoeiro Municipal</w:t>
      </w:r>
    </w:p>
    <w:p w14:paraId="1F587950" w14:textId="77777777" w:rsidR="00A13685" w:rsidRPr="00A13685" w:rsidRDefault="00A13685" w:rsidP="00A13685">
      <w:pPr>
        <w:spacing w:line="360" w:lineRule="auto"/>
        <w:jc w:val="both"/>
        <w:rPr>
          <w:rFonts w:asciiTheme="minorHAnsi" w:hAnsiTheme="minorHAnsi"/>
          <w:b/>
          <w:bCs/>
          <w:sz w:val="32"/>
          <w:szCs w:val="32"/>
          <w:u w:val="single"/>
        </w:rPr>
      </w:pPr>
    </w:p>
    <w:p w14:paraId="666E2025" w14:textId="77777777" w:rsidR="00A13685" w:rsidRDefault="00A13685" w:rsidP="00A13685">
      <w:pPr>
        <w:spacing w:line="360" w:lineRule="auto"/>
        <w:jc w:val="center"/>
        <w:rPr>
          <w:rFonts w:ascii="Cambria" w:hAnsi="Cambria"/>
          <w:b/>
          <w:bCs/>
          <w:sz w:val="32"/>
          <w:szCs w:val="32"/>
          <w:u w:val="single"/>
        </w:rPr>
      </w:pPr>
    </w:p>
    <w:p w14:paraId="00000475" w14:textId="77777777" w:rsidR="00310938" w:rsidRPr="00A13685" w:rsidRDefault="00310938" w:rsidP="00A13685"/>
    <w:sectPr w:rsidR="00310938" w:rsidRPr="00A13685" w:rsidSect="00A13685">
      <w:headerReference w:type="default" r:id="rId9"/>
      <w:footerReference w:type="default" r:id="rId10"/>
      <w:pgSz w:w="11906" w:h="16838"/>
      <w:pgMar w:top="1701" w:right="1134" w:bottom="1418" w:left="1701" w:header="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AF45B" w14:textId="77777777" w:rsidR="00A5036C" w:rsidRDefault="00A5036C">
      <w:r>
        <w:separator/>
      </w:r>
    </w:p>
  </w:endnote>
  <w:endnote w:type="continuationSeparator" w:id="0">
    <w:p w14:paraId="4265E0E5" w14:textId="77777777" w:rsidR="00A5036C" w:rsidRDefault="00A5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;Malgun">
    <w:altName w:val="Cambria"/>
    <w:panose1 w:val="00000000000000000000"/>
    <w:charset w:val="00"/>
    <w:family w:val="roman"/>
    <w:notTrueType/>
    <w:pitch w:val="default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1;Times New Roman">
    <w:altName w:val="Cambria"/>
    <w:panose1 w:val="00000000000000000000"/>
    <w:charset w:val="00"/>
    <w:family w:val="roman"/>
    <w:notTrueType/>
    <w:pitch w:val="default"/>
  </w:font>
  <w:font w:name="3;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Liberation Serif;Arial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;Yu Gothic">
    <w:panose1 w:val="00000000000000000000"/>
    <w:charset w:val="00"/>
    <w:family w:val="roman"/>
    <w:notTrueType/>
    <w:pitch w:val="default"/>
  </w:font>
  <w:font w:name="Arial MT;Arial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, 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Malgun Gothic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ED0B" w14:textId="18A7B8D0" w:rsidR="00923E4B" w:rsidRDefault="00923E4B">
    <w:pPr>
      <w:pStyle w:val="Rodap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7569CA24" wp14:editId="767CCB53">
          <wp:simplePos x="0" y="0"/>
          <wp:positionH relativeFrom="page">
            <wp:posOffset>540385</wp:posOffset>
          </wp:positionH>
          <wp:positionV relativeFrom="page">
            <wp:posOffset>9883140</wp:posOffset>
          </wp:positionV>
          <wp:extent cx="6280785" cy="45083"/>
          <wp:effectExtent l="0" t="0" r="0" b="0"/>
          <wp:wrapNone/>
          <wp:docPr id="1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0785" cy="45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748001" w14:textId="49598030" w:rsidR="00923E4B" w:rsidRPr="00AA0D7C" w:rsidRDefault="00923E4B" w:rsidP="00AA0D7C">
    <w:pPr>
      <w:spacing w:line="276" w:lineRule="auto"/>
      <w:ind w:left="35" w:right="35"/>
      <w:jc w:val="center"/>
      <w:rPr>
        <w:rFonts w:ascii="Georgia" w:hAnsi="Georgia"/>
        <w:b/>
        <w:sz w:val="16"/>
      </w:rPr>
    </w:pPr>
    <w:r>
      <w:rPr>
        <w:rFonts w:ascii="Georgia" w:hAnsi="Georgia"/>
        <w:b/>
        <w:sz w:val="16"/>
      </w:rPr>
      <w:t>Praça Prefeito Manoel Paulino dos Santos Filho, 228, Centro, Jardim do Seridó/RN- CEP: 59.343-000</w:t>
    </w:r>
  </w:p>
  <w:p w14:paraId="385F7F4E" w14:textId="2D33A834" w:rsidR="00923E4B" w:rsidRDefault="00923E4B" w:rsidP="00AA0D7C">
    <w:pPr>
      <w:spacing w:line="276" w:lineRule="auto"/>
      <w:ind w:left="35"/>
      <w:jc w:val="center"/>
      <w:rPr>
        <w:sz w:val="16"/>
      </w:rPr>
    </w:pPr>
    <w:r w:rsidRPr="00AA0D7C">
      <w:rPr>
        <w:rFonts w:ascii="Georgia" w:hAnsi="Georgia"/>
        <w:b/>
        <w:color w:val="000099"/>
        <w:sz w:val="16"/>
        <w:u w:val="single" w:color="DCA00D"/>
      </w:rPr>
      <w:t>E-mail</w:t>
    </w:r>
    <w:r w:rsidRPr="00AA0D7C">
      <w:rPr>
        <w:rFonts w:ascii="Georgia" w:hAnsi="Georgia"/>
        <w:b/>
        <w:sz w:val="16"/>
        <w:u w:val="single" w:color="DCA00D"/>
      </w:rPr>
      <w:t>:</w:t>
    </w:r>
    <w:r w:rsidRPr="00AA0D7C">
      <w:rPr>
        <w:rFonts w:ascii="Georgia" w:hAnsi="Georgia"/>
        <w:b/>
        <w:spacing w:val="29"/>
        <w:sz w:val="16"/>
        <w:u w:val="single" w:color="DCA00D"/>
      </w:rPr>
      <w:t xml:space="preserve"> </w:t>
    </w:r>
    <w:hyperlink r:id="rId2" w:history="1">
      <w:r w:rsidRPr="00B016BA">
        <w:rPr>
          <w:rStyle w:val="Hyperlink"/>
          <w:rFonts w:ascii="Georgia" w:hAnsi="Georgia"/>
          <w:spacing w:val="-2"/>
          <w:sz w:val="16"/>
        </w:rPr>
        <w:t>cplmjs2021@gmail.com</w:t>
      </w:r>
    </w:hyperlink>
  </w:p>
  <w:p w14:paraId="6E2444DA" w14:textId="6E484527" w:rsidR="00923E4B" w:rsidRDefault="00923E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8E078" w14:textId="77777777" w:rsidR="00A5036C" w:rsidRDefault="00A5036C">
      <w:r>
        <w:separator/>
      </w:r>
    </w:p>
  </w:footnote>
  <w:footnote w:type="continuationSeparator" w:id="0">
    <w:p w14:paraId="2F36D435" w14:textId="77777777" w:rsidR="00A5036C" w:rsidRDefault="00A50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8D664" w14:textId="77777777" w:rsidR="00923E4B" w:rsidRDefault="00923E4B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7398BD79" w14:textId="77777777" w:rsidR="00923E4B" w:rsidRDefault="00923E4B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63BE5031" w14:textId="5D941827" w:rsidR="00923E4B" w:rsidRDefault="00923E4B" w:rsidP="001069FE">
    <w:pPr>
      <w:pBdr>
        <w:top w:val="nil"/>
        <w:left w:val="nil"/>
        <w:bottom w:val="nil"/>
        <w:right w:val="nil"/>
        <w:between w:val="nil"/>
      </w:pBdr>
      <w:spacing w:after="280" w:line="14" w:lineRule="auto"/>
      <w:ind w:left="-851" w:right="-849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7309330D" wp14:editId="237E7951">
          <wp:extent cx="6784986" cy="1127293"/>
          <wp:effectExtent l="0" t="0" r="0" b="0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m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4986" cy="1127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45167"/>
    <w:multiLevelType w:val="hybridMultilevel"/>
    <w:tmpl w:val="64E86F2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F2633"/>
    <w:multiLevelType w:val="hybridMultilevel"/>
    <w:tmpl w:val="4E30D79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85800"/>
    <w:multiLevelType w:val="hybridMultilevel"/>
    <w:tmpl w:val="64CA08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757CBD"/>
    <w:multiLevelType w:val="multilevel"/>
    <w:tmpl w:val="34B0ACDC"/>
    <w:styleLink w:val="Estilo21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4" w15:restartNumberingAfterBreak="0">
    <w:nsid w:val="13357DED"/>
    <w:multiLevelType w:val="multilevel"/>
    <w:tmpl w:val="630887EE"/>
    <w:styleLink w:val="Estilo4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717084"/>
    <w:multiLevelType w:val="multilevel"/>
    <w:tmpl w:val="9EF25058"/>
    <w:styleLink w:val="Estilo5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="Cambria" w:eastAsia="Cambria" w:hAnsi="Cambria" w:cs="Cambria"/>
        <w:b/>
        <w:color w:val="000000"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rFonts w:ascii="Times New Roman" w:eastAsia="Cambria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506E1E"/>
    <w:multiLevelType w:val="hybridMultilevel"/>
    <w:tmpl w:val="7F94DCA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504E3"/>
    <w:multiLevelType w:val="hybridMultilevel"/>
    <w:tmpl w:val="496C4B5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61512C"/>
    <w:multiLevelType w:val="hybridMultilevel"/>
    <w:tmpl w:val="87880C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2D47C2"/>
    <w:multiLevelType w:val="multilevel"/>
    <w:tmpl w:val="2228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175746"/>
    <w:multiLevelType w:val="hybridMultilevel"/>
    <w:tmpl w:val="D4FE9E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3B738D"/>
    <w:multiLevelType w:val="multilevel"/>
    <w:tmpl w:val="5B70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314D4"/>
    <w:multiLevelType w:val="hybridMultilevel"/>
    <w:tmpl w:val="63AC14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33FE7"/>
    <w:multiLevelType w:val="hybridMultilevel"/>
    <w:tmpl w:val="EDD4A792"/>
    <w:lvl w:ilvl="0" w:tplc="1FA43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37AF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A0984">
      <w:start w:val="1"/>
      <w:numFmt w:val="bullet"/>
      <w:pStyle w:val="Nivel3-erro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E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9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E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AC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6F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A3A32"/>
    <w:multiLevelType w:val="multilevel"/>
    <w:tmpl w:val="1908C630"/>
    <w:lvl w:ilvl="0">
      <w:start w:val="1"/>
      <w:numFmt w:val="decimal"/>
      <w:pStyle w:val="TITULOTR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NIVEL2TR"/>
      <w:lvlText w:val="%1.%2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strike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426" w:firstLine="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1FC1A33"/>
    <w:multiLevelType w:val="hybridMultilevel"/>
    <w:tmpl w:val="8E6AED5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8C0FF6"/>
    <w:multiLevelType w:val="multilevel"/>
    <w:tmpl w:val="078C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15CCF"/>
    <w:multiLevelType w:val="multilevel"/>
    <w:tmpl w:val="63C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EE0623"/>
    <w:multiLevelType w:val="multilevel"/>
    <w:tmpl w:val="375C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16E24A1"/>
    <w:multiLevelType w:val="multilevel"/>
    <w:tmpl w:val="C9CC3BE0"/>
    <w:lvl w:ilvl="0">
      <w:start w:val="12"/>
      <w:numFmt w:val="decimal"/>
      <w:pStyle w:val="Ttulo1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pStyle w:val="Ttulo2"/>
      <w:lvlText w:val="%1.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pStyle w:val="Ttulo3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pStyle w:val="Ttulo4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pStyle w:val="Ttulo6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pStyle w:val="Ttulo7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pStyle w:val="Ttulo9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23" w15:restartNumberingAfterBreak="0">
    <w:nsid w:val="59A25208"/>
    <w:multiLevelType w:val="multilevel"/>
    <w:tmpl w:val="78167FE0"/>
    <w:styleLink w:val="Estilo11"/>
    <w:lvl w:ilvl="0">
      <w:start w:val="1"/>
      <w:numFmt w:val="decimal"/>
      <w:pStyle w:val="Commarcadores5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B8242F7"/>
    <w:multiLevelType w:val="multilevel"/>
    <w:tmpl w:val="822C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01203E"/>
    <w:multiLevelType w:val="multilevel"/>
    <w:tmpl w:val="5DFC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B3ED3"/>
    <w:multiLevelType w:val="hybridMultilevel"/>
    <w:tmpl w:val="D43EDC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943B2C"/>
    <w:multiLevelType w:val="multilevel"/>
    <w:tmpl w:val="0CDA6D88"/>
    <w:styleLink w:val="Estilo31"/>
    <w:lvl w:ilvl="0">
      <w:start w:val="1"/>
      <w:numFmt w:val="decimal"/>
      <w:pStyle w:val="Nivel010"/>
      <w:lvlText w:val="%1."/>
      <w:lvlJc w:val="left"/>
      <w:pPr>
        <w:ind w:left="0" w:firstLine="0"/>
      </w:pPr>
      <w:rPr>
        <w:rFonts w:ascii="Cambria" w:eastAsia="Cambria" w:hAnsi="Cambria" w:cs="Cambria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Cambria" w:eastAsia="Cambria" w:hAnsi="Cambria" w:cs="Cambria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30" w15:restartNumberingAfterBreak="0">
    <w:nsid w:val="76F61134"/>
    <w:multiLevelType w:val="multilevel"/>
    <w:tmpl w:val="3E94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312687"/>
    <w:multiLevelType w:val="multilevel"/>
    <w:tmpl w:val="B208558A"/>
    <w:styleLink w:val="Estilo61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A7950C1"/>
    <w:multiLevelType w:val="multilevel"/>
    <w:tmpl w:val="A44A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F803718"/>
    <w:multiLevelType w:val="multilevel"/>
    <w:tmpl w:val="77E05B94"/>
    <w:lvl w:ilvl="0">
      <w:start w:val="1"/>
      <w:numFmt w:val="decimal"/>
      <w:pStyle w:val="Ttulo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22"/>
  </w:num>
  <w:num w:numId="2">
    <w:abstractNumId w:val="23"/>
    <w:lvlOverride w:ilvl="0">
      <w:lvl w:ilvl="0">
        <w:start w:val="1"/>
        <w:numFmt w:val="decimal"/>
        <w:pStyle w:val="Commarcadores5"/>
        <w:lvlText w:val="%1."/>
        <w:lvlJc w:val="left"/>
        <w:pPr>
          <w:ind w:left="360" w:hanging="360"/>
        </w:pPr>
        <w:rPr>
          <w:b/>
        </w:rPr>
      </w:lvl>
    </w:lvlOverride>
  </w:num>
  <w:num w:numId="3">
    <w:abstractNumId w:val="3"/>
  </w:num>
  <w:num w:numId="4">
    <w:abstractNumId w:val="28"/>
    <w:lvlOverride w:ilvl="0">
      <w:lvl w:ilvl="0">
        <w:start w:val="1"/>
        <w:numFmt w:val="decimal"/>
        <w:pStyle w:val="Nivel010"/>
        <w:lvlText w:val="%1."/>
        <w:lvlJc w:val="left"/>
        <w:pPr>
          <w:ind w:left="0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</w:num>
  <w:num w:numId="5">
    <w:abstractNumId w:val="4"/>
  </w:num>
  <w:num w:numId="6">
    <w:abstractNumId w:val="5"/>
  </w:num>
  <w:num w:numId="7">
    <w:abstractNumId w:val="31"/>
  </w:num>
  <w:num w:numId="8">
    <w:abstractNumId w:val="15"/>
  </w:num>
  <w:num w:numId="9">
    <w:abstractNumId w:val="29"/>
  </w:num>
  <w:num w:numId="10">
    <w:abstractNumId w:val="33"/>
  </w:num>
  <w:num w:numId="11">
    <w:abstractNumId w:val="14"/>
  </w:num>
  <w:num w:numId="12">
    <w:abstractNumId w:val="11"/>
  </w:num>
  <w:num w:numId="13">
    <w:abstractNumId w:val="21"/>
  </w:num>
  <w:num w:numId="14">
    <w:abstractNumId w:val="27"/>
  </w:num>
  <w:num w:numId="15">
    <w:abstractNumId w:val="28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16"/>
  </w:num>
  <w:num w:numId="19">
    <w:abstractNumId w:val="10"/>
  </w:num>
  <w:num w:numId="20">
    <w:abstractNumId w:val="19"/>
  </w:num>
  <w:num w:numId="21">
    <w:abstractNumId w:val="1"/>
  </w:num>
  <w:num w:numId="22">
    <w:abstractNumId w:val="12"/>
  </w:num>
  <w:num w:numId="23">
    <w:abstractNumId w:val="7"/>
  </w:num>
  <w:num w:numId="24">
    <w:abstractNumId w:val="9"/>
  </w:num>
  <w:num w:numId="25">
    <w:abstractNumId w:val="32"/>
  </w:num>
  <w:num w:numId="26">
    <w:abstractNumId w:val="6"/>
  </w:num>
  <w:num w:numId="27">
    <w:abstractNumId w:val="17"/>
  </w:num>
  <w:num w:numId="28">
    <w:abstractNumId w:val="18"/>
  </w:num>
  <w:num w:numId="29">
    <w:abstractNumId w:val="2"/>
  </w:num>
  <w:num w:numId="30">
    <w:abstractNumId w:val="25"/>
  </w:num>
  <w:num w:numId="31">
    <w:abstractNumId w:val="20"/>
  </w:num>
  <w:num w:numId="32">
    <w:abstractNumId w:val="30"/>
  </w:num>
  <w:num w:numId="33">
    <w:abstractNumId w:val="0"/>
  </w:num>
  <w:num w:numId="34">
    <w:abstractNumId w:val="13"/>
  </w:num>
  <w:num w:numId="35">
    <w:abstractNumId w:val="26"/>
  </w:num>
  <w:num w:numId="36">
    <w:abstractNumId w:val="24"/>
  </w:num>
  <w:num w:numId="37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38"/>
    <w:rsid w:val="00000221"/>
    <w:rsid w:val="00003012"/>
    <w:rsid w:val="000112A7"/>
    <w:rsid w:val="000313A5"/>
    <w:rsid w:val="000332C8"/>
    <w:rsid w:val="00034E4D"/>
    <w:rsid w:val="00046F2B"/>
    <w:rsid w:val="0004775E"/>
    <w:rsid w:val="000550AA"/>
    <w:rsid w:val="000579B6"/>
    <w:rsid w:val="000606EB"/>
    <w:rsid w:val="0006098B"/>
    <w:rsid w:val="000621E8"/>
    <w:rsid w:val="00063D82"/>
    <w:rsid w:val="00067414"/>
    <w:rsid w:val="00072DAE"/>
    <w:rsid w:val="00077D89"/>
    <w:rsid w:val="000809E3"/>
    <w:rsid w:val="00081D9F"/>
    <w:rsid w:val="0008422B"/>
    <w:rsid w:val="00090ACC"/>
    <w:rsid w:val="000968B4"/>
    <w:rsid w:val="000C5F63"/>
    <w:rsid w:val="000D066B"/>
    <w:rsid w:val="000E4D64"/>
    <w:rsid w:val="000E61B3"/>
    <w:rsid w:val="000F2AA6"/>
    <w:rsid w:val="000F561B"/>
    <w:rsid w:val="000F6CC8"/>
    <w:rsid w:val="000F7F50"/>
    <w:rsid w:val="00101778"/>
    <w:rsid w:val="001028AA"/>
    <w:rsid w:val="001069FE"/>
    <w:rsid w:val="00106C3A"/>
    <w:rsid w:val="001159B2"/>
    <w:rsid w:val="00117031"/>
    <w:rsid w:val="00120538"/>
    <w:rsid w:val="0012152A"/>
    <w:rsid w:val="00122395"/>
    <w:rsid w:val="00123E1E"/>
    <w:rsid w:val="00130DCA"/>
    <w:rsid w:val="00146184"/>
    <w:rsid w:val="00153A12"/>
    <w:rsid w:val="00157CC3"/>
    <w:rsid w:val="00160977"/>
    <w:rsid w:val="00161DA5"/>
    <w:rsid w:val="001751F9"/>
    <w:rsid w:val="001801AC"/>
    <w:rsid w:val="0018064E"/>
    <w:rsid w:val="00182774"/>
    <w:rsid w:val="0019277E"/>
    <w:rsid w:val="00193EC2"/>
    <w:rsid w:val="00194D4F"/>
    <w:rsid w:val="00195C5B"/>
    <w:rsid w:val="001A4B9B"/>
    <w:rsid w:val="001B3D6E"/>
    <w:rsid w:val="001C0274"/>
    <w:rsid w:val="001D5829"/>
    <w:rsid w:val="001D65A4"/>
    <w:rsid w:val="001E0B96"/>
    <w:rsid w:val="001E1F42"/>
    <w:rsid w:val="001E6470"/>
    <w:rsid w:val="001F1E72"/>
    <w:rsid w:val="0020702C"/>
    <w:rsid w:val="00222F9F"/>
    <w:rsid w:val="00224E39"/>
    <w:rsid w:val="00226660"/>
    <w:rsid w:val="002379B8"/>
    <w:rsid w:val="002612B6"/>
    <w:rsid w:val="00263D20"/>
    <w:rsid w:val="00274782"/>
    <w:rsid w:val="00280EE4"/>
    <w:rsid w:val="00296DE1"/>
    <w:rsid w:val="002A4887"/>
    <w:rsid w:val="002A5950"/>
    <w:rsid w:val="002D2CDB"/>
    <w:rsid w:val="002D45B4"/>
    <w:rsid w:val="002E2500"/>
    <w:rsid w:val="002F116D"/>
    <w:rsid w:val="003004D7"/>
    <w:rsid w:val="00303A7C"/>
    <w:rsid w:val="00304902"/>
    <w:rsid w:val="0030510B"/>
    <w:rsid w:val="00310938"/>
    <w:rsid w:val="00325468"/>
    <w:rsid w:val="00325921"/>
    <w:rsid w:val="00336CBE"/>
    <w:rsid w:val="00350CA1"/>
    <w:rsid w:val="00354592"/>
    <w:rsid w:val="0036389F"/>
    <w:rsid w:val="0036726A"/>
    <w:rsid w:val="0037186D"/>
    <w:rsid w:val="003828C0"/>
    <w:rsid w:val="00391A33"/>
    <w:rsid w:val="00397072"/>
    <w:rsid w:val="003A2507"/>
    <w:rsid w:val="003A40D2"/>
    <w:rsid w:val="003A44D5"/>
    <w:rsid w:val="003A48A2"/>
    <w:rsid w:val="003B3443"/>
    <w:rsid w:val="003C22FB"/>
    <w:rsid w:val="003D43E8"/>
    <w:rsid w:val="003D522E"/>
    <w:rsid w:val="003E2360"/>
    <w:rsid w:val="003E529C"/>
    <w:rsid w:val="003F2A00"/>
    <w:rsid w:val="00401F0E"/>
    <w:rsid w:val="00404B03"/>
    <w:rsid w:val="004063F2"/>
    <w:rsid w:val="00406BAD"/>
    <w:rsid w:val="00413698"/>
    <w:rsid w:val="00414231"/>
    <w:rsid w:val="0042241B"/>
    <w:rsid w:val="0042284A"/>
    <w:rsid w:val="004263A3"/>
    <w:rsid w:val="00426D42"/>
    <w:rsid w:val="004279F2"/>
    <w:rsid w:val="00432C77"/>
    <w:rsid w:val="00435DC4"/>
    <w:rsid w:val="00450FF8"/>
    <w:rsid w:val="00451701"/>
    <w:rsid w:val="004523BF"/>
    <w:rsid w:val="00452E86"/>
    <w:rsid w:val="00467F34"/>
    <w:rsid w:val="0047336E"/>
    <w:rsid w:val="0047515F"/>
    <w:rsid w:val="004873D4"/>
    <w:rsid w:val="004918CF"/>
    <w:rsid w:val="00494429"/>
    <w:rsid w:val="004967BD"/>
    <w:rsid w:val="004A52D8"/>
    <w:rsid w:val="004B0FA3"/>
    <w:rsid w:val="004B3552"/>
    <w:rsid w:val="004B3864"/>
    <w:rsid w:val="004C03A7"/>
    <w:rsid w:val="004D1BB2"/>
    <w:rsid w:val="004D2B6D"/>
    <w:rsid w:val="004F0C7B"/>
    <w:rsid w:val="004F2654"/>
    <w:rsid w:val="0050113E"/>
    <w:rsid w:val="0050431D"/>
    <w:rsid w:val="00510B5B"/>
    <w:rsid w:val="0051585B"/>
    <w:rsid w:val="00517971"/>
    <w:rsid w:val="00531E41"/>
    <w:rsid w:val="00533EB6"/>
    <w:rsid w:val="005341E5"/>
    <w:rsid w:val="00542CA0"/>
    <w:rsid w:val="005546B6"/>
    <w:rsid w:val="00556673"/>
    <w:rsid w:val="005609BE"/>
    <w:rsid w:val="0056661C"/>
    <w:rsid w:val="0057172E"/>
    <w:rsid w:val="005717E9"/>
    <w:rsid w:val="005723BB"/>
    <w:rsid w:val="00572F18"/>
    <w:rsid w:val="00582CF3"/>
    <w:rsid w:val="00583758"/>
    <w:rsid w:val="005958C3"/>
    <w:rsid w:val="00595B6C"/>
    <w:rsid w:val="005A33B9"/>
    <w:rsid w:val="005B340A"/>
    <w:rsid w:val="005B6397"/>
    <w:rsid w:val="005C56DA"/>
    <w:rsid w:val="005C5CA2"/>
    <w:rsid w:val="005C72F6"/>
    <w:rsid w:val="005E0348"/>
    <w:rsid w:val="005E2BCA"/>
    <w:rsid w:val="005F0E21"/>
    <w:rsid w:val="005F6233"/>
    <w:rsid w:val="0060199E"/>
    <w:rsid w:val="00615649"/>
    <w:rsid w:val="00615D43"/>
    <w:rsid w:val="00616FA2"/>
    <w:rsid w:val="00617F7B"/>
    <w:rsid w:val="00620A90"/>
    <w:rsid w:val="006225ED"/>
    <w:rsid w:val="00634257"/>
    <w:rsid w:val="00640FFF"/>
    <w:rsid w:val="00642D81"/>
    <w:rsid w:val="00647369"/>
    <w:rsid w:val="00650C3E"/>
    <w:rsid w:val="006512BB"/>
    <w:rsid w:val="00651579"/>
    <w:rsid w:val="00654091"/>
    <w:rsid w:val="00663C6F"/>
    <w:rsid w:val="00665BEC"/>
    <w:rsid w:val="00675D9D"/>
    <w:rsid w:val="006766A2"/>
    <w:rsid w:val="00681027"/>
    <w:rsid w:val="00681545"/>
    <w:rsid w:val="006A30D8"/>
    <w:rsid w:val="006A4902"/>
    <w:rsid w:val="006B5B9C"/>
    <w:rsid w:val="006C2E24"/>
    <w:rsid w:val="006C42B7"/>
    <w:rsid w:val="006C6DA5"/>
    <w:rsid w:val="006D0031"/>
    <w:rsid w:val="006D0431"/>
    <w:rsid w:val="006E006A"/>
    <w:rsid w:val="006E377A"/>
    <w:rsid w:val="006E4870"/>
    <w:rsid w:val="006E50A1"/>
    <w:rsid w:val="006E53B2"/>
    <w:rsid w:val="006F61AE"/>
    <w:rsid w:val="00702AD4"/>
    <w:rsid w:val="00705BEF"/>
    <w:rsid w:val="007076A4"/>
    <w:rsid w:val="00714181"/>
    <w:rsid w:val="00717CE0"/>
    <w:rsid w:val="0072680B"/>
    <w:rsid w:val="007340FE"/>
    <w:rsid w:val="00736FF6"/>
    <w:rsid w:val="00743643"/>
    <w:rsid w:val="0075633A"/>
    <w:rsid w:val="00756EC2"/>
    <w:rsid w:val="00757846"/>
    <w:rsid w:val="00761292"/>
    <w:rsid w:val="007644E3"/>
    <w:rsid w:val="007653D9"/>
    <w:rsid w:val="00767A56"/>
    <w:rsid w:val="007744F5"/>
    <w:rsid w:val="00775512"/>
    <w:rsid w:val="00780B49"/>
    <w:rsid w:val="0078437C"/>
    <w:rsid w:val="007856A2"/>
    <w:rsid w:val="007876C2"/>
    <w:rsid w:val="007927D7"/>
    <w:rsid w:val="00795CB3"/>
    <w:rsid w:val="007A23DA"/>
    <w:rsid w:val="007A301D"/>
    <w:rsid w:val="007A3661"/>
    <w:rsid w:val="007A693C"/>
    <w:rsid w:val="007A7C0A"/>
    <w:rsid w:val="007B0274"/>
    <w:rsid w:val="007B510E"/>
    <w:rsid w:val="007C498E"/>
    <w:rsid w:val="007D079E"/>
    <w:rsid w:val="007F002C"/>
    <w:rsid w:val="00834330"/>
    <w:rsid w:val="00834686"/>
    <w:rsid w:val="00840E88"/>
    <w:rsid w:val="00845059"/>
    <w:rsid w:val="00861233"/>
    <w:rsid w:val="0086621E"/>
    <w:rsid w:val="00872554"/>
    <w:rsid w:val="00873BFB"/>
    <w:rsid w:val="00876570"/>
    <w:rsid w:val="0087792E"/>
    <w:rsid w:val="00877A24"/>
    <w:rsid w:val="00881D5E"/>
    <w:rsid w:val="00882392"/>
    <w:rsid w:val="00885448"/>
    <w:rsid w:val="00885BCB"/>
    <w:rsid w:val="0089262B"/>
    <w:rsid w:val="008A3F65"/>
    <w:rsid w:val="008A4188"/>
    <w:rsid w:val="008A6480"/>
    <w:rsid w:val="008B3D92"/>
    <w:rsid w:val="008B55F7"/>
    <w:rsid w:val="008B7037"/>
    <w:rsid w:val="008D2980"/>
    <w:rsid w:val="008E2242"/>
    <w:rsid w:val="0091068F"/>
    <w:rsid w:val="00915184"/>
    <w:rsid w:val="009172CE"/>
    <w:rsid w:val="00923E4B"/>
    <w:rsid w:val="00925648"/>
    <w:rsid w:val="009439F2"/>
    <w:rsid w:val="00945FF1"/>
    <w:rsid w:val="00946BF7"/>
    <w:rsid w:val="00951E3E"/>
    <w:rsid w:val="0095513C"/>
    <w:rsid w:val="00956558"/>
    <w:rsid w:val="00960E46"/>
    <w:rsid w:val="009638F1"/>
    <w:rsid w:val="00964007"/>
    <w:rsid w:val="00980099"/>
    <w:rsid w:val="009813B2"/>
    <w:rsid w:val="00991595"/>
    <w:rsid w:val="00996E11"/>
    <w:rsid w:val="009B173D"/>
    <w:rsid w:val="009B6D98"/>
    <w:rsid w:val="009C0144"/>
    <w:rsid w:val="009C1AB1"/>
    <w:rsid w:val="009D262F"/>
    <w:rsid w:val="009D3697"/>
    <w:rsid w:val="009D7601"/>
    <w:rsid w:val="009D797A"/>
    <w:rsid w:val="009E5DB1"/>
    <w:rsid w:val="009E72EC"/>
    <w:rsid w:val="009F6BC0"/>
    <w:rsid w:val="00A13685"/>
    <w:rsid w:val="00A20EAC"/>
    <w:rsid w:val="00A3444E"/>
    <w:rsid w:val="00A34849"/>
    <w:rsid w:val="00A5036C"/>
    <w:rsid w:val="00A5326C"/>
    <w:rsid w:val="00A535E1"/>
    <w:rsid w:val="00A5509A"/>
    <w:rsid w:val="00A66253"/>
    <w:rsid w:val="00A7187E"/>
    <w:rsid w:val="00A74CAD"/>
    <w:rsid w:val="00A7751D"/>
    <w:rsid w:val="00A8515B"/>
    <w:rsid w:val="00A926B9"/>
    <w:rsid w:val="00A93567"/>
    <w:rsid w:val="00AA0D7C"/>
    <w:rsid w:val="00AA1AAF"/>
    <w:rsid w:val="00AA65E5"/>
    <w:rsid w:val="00AA6FFB"/>
    <w:rsid w:val="00AB5BD5"/>
    <w:rsid w:val="00AC29AA"/>
    <w:rsid w:val="00AE0B06"/>
    <w:rsid w:val="00AF093F"/>
    <w:rsid w:val="00AF5411"/>
    <w:rsid w:val="00AF65CD"/>
    <w:rsid w:val="00B02FF6"/>
    <w:rsid w:val="00B05AE3"/>
    <w:rsid w:val="00B228C2"/>
    <w:rsid w:val="00B23B21"/>
    <w:rsid w:val="00B27B07"/>
    <w:rsid w:val="00B31ADA"/>
    <w:rsid w:val="00B34DFB"/>
    <w:rsid w:val="00B4089F"/>
    <w:rsid w:val="00B42F37"/>
    <w:rsid w:val="00B50A06"/>
    <w:rsid w:val="00B76D94"/>
    <w:rsid w:val="00B8399F"/>
    <w:rsid w:val="00B8453D"/>
    <w:rsid w:val="00B87E6E"/>
    <w:rsid w:val="00B90D8F"/>
    <w:rsid w:val="00B976DA"/>
    <w:rsid w:val="00BA4A66"/>
    <w:rsid w:val="00BB3EE9"/>
    <w:rsid w:val="00BB496A"/>
    <w:rsid w:val="00BC4978"/>
    <w:rsid w:val="00BC6F30"/>
    <w:rsid w:val="00BD1BCD"/>
    <w:rsid w:val="00BD3476"/>
    <w:rsid w:val="00BD48CB"/>
    <w:rsid w:val="00BD506F"/>
    <w:rsid w:val="00BD7537"/>
    <w:rsid w:val="00BD79D4"/>
    <w:rsid w:val="00BE5663"/>
    <w:rsid w:val="00BE7954"/>
    <w:rsid w:val="00BF06ED"/>
    <w:rsid w:val="00C04DB6"/>
    <w:rsid w:val="00C06660"/>
    <w:rsid w:val="00C25818"/>
    <w:rsid w:val="00C41C2B"/>
    <w:rsid w:val="00C50C02"/>
    <w:rsid w:val="00C528A6"/>
    <w:rsid w:val="00C542AB"/>
    <w:rsid w:val="00C63350"/>
    <w:rsid w:val="00C751AD"/>
    <w:rsid w:val="00CB696F"/>
    <w:rsid w:val="00CC4A93"/>
    <w:rsid w:val="00CC538D"/>
    <w:rsid w:val="00CD2380"/>
    <w:rsid w:val="00CD3B45"/>
    <w:rsid w:val="00CD728E"/>
    <w:rsid w:val="00CE3D7F"/>
    <w:rsid w:val="00CE4E57"/>
    <w:rsid w:val="00CE65E2"/>
    <w:rsid w:val="00D03FAE"/>
    <w:rsid w:val="00D044D6"/>
    <w:rsid w:val="00D05C4B"/>
    <w:rsid w:val="00D10AC9"/>
    <w:rsid w:val="00D2430E"/>
    <w:rsid w:val="00D324FC"/>
    <w:rsid w:val="00D52B7B"/>
    <w:rsid w:val="00D61348"/>
    <w:rsid w:val="00D72F3B"/>
    <w:rsid w:val="00D80D12"/>
    <w:rsid w:val="00D8577A"/>
    <w:rsid w:val="00D87228"/>
    <w:rsid w:val="00D9204D"/>
    <w:rsid w:val="00D93FF5"/>
    <w:rsid w:val="00D9544D"/>
    <w:rsid w:val="00DB029F"/>
    <w:rsid w:val="00DB358D"/>
    <w:rsid w:val="00DB407C"/>
    <w:rsid w:val="00DC15AF"/>
    <w:rsid w:val="00DC2642"/>
    <w:rsid w:val="00DC3470"/>
    <w:rsid w:val="00DC4A10"/>
    <w:rsid w:val="00DC536A"/>
    <w:rsid w:val="00DC7613"/>
    <w:rsid w:val="00DD66FE"/>
    <w:rsid w:val="00DE0231"/>
    <w:rsid w:val="00DE063C"/>
    <w:rsid w:val="00DF2D0D"/>
    <w:rsid w:val="00E0333D"/>
    <w:rsid w:val="00E13678"/>
    <w:rsid w:val="00E15CEF"/>
    <w:rsid w:val="00E2106F"/>
    <w:rsid w:val="00E2435C"/>
    <w:rsid w:val="00E275F5"/>
    <w:rsid w:val="00E33F21"/>
    <w:rsid w:val="00E40B01"/>
    <w:rsid w:val="00E51CA7"/>
    <w:rsid w:val="00E54836"/>
    <w:rsid w:val="00E55733"/>
    <w:rsid w:val="00E618E1"/>
    <w:rsid w:val="00E62832"/>
    <w:rsid w:val="00E65E65"/>
    <w:rsid w:val="00E86917"/>
    <w:rsid w:val="00E90206"/>
    <w:rsid w:val="00E938F5"/>
    <w:rsid w:val="00EA07E6"/>
    <w:rsid w:val="00EA37F8"/>
    <w:rsid w:val="00EB0892"/>
    <w:rsid w:val="00EB2BA9"/>
    <w:rsid w:val="00EB303C"/>
    <w:rsid w:val="00EB4D7F"/>
    <w:rsid w:val="00EB4EBC"/>
    <w:rsid w:val="00EC2A22"/>
    <w:rsid w:val="00EC2E0B"/>
    <w:rsid w:val="00EC382E"/>
    <w:rsid w:val="00ED423D"/>
    <w:rsid w:val="00ED7085"/>
    <w:rsid w:val="00EE23D1"/>
    <w:rsid w:val="00EE585A"/>
    <w:rsid w:val="00EE7E7E"/>
    <w:rsid w:val="00EF065E"/>
    <w:rsid w:val="00F00847"/>
    <w:rsid w:val="00F11D01"/>
    <w:rsid w:val="00F12F2E"/>
    <w:rsid w:val="00F13D68"/>
    <w:rsid w:val="00F20166"/>
    <w:rsid w:val="00F220A9"/>
    <w:rsid w:val="00F26DD8"/>
    <w:rsid w:val="00F2799A"/>
    <w:rsid w:val="00F34A3D"/>
    <w:rsid w:val="00F35948"/>
    <w:rsid w:val="00F43A8C"/>
    <w:rsid w:val="00F51471"/>
    <w:rsid w:val="00F51C34"/>
    <w:rsid w:val="00F521FC"/>
    <w:rsid w:val="00F66F9E"/>
    <w:rsid w:val="00F67825"/>
    <w:rsid w:val="00F70AB0"/>
    <w:rsid w:val="00F73847"/>
    <w:rsid w:val="00F75D53"/>
    <w:rsid w:val="00F76087"/>
    <w:rsid w:val="00F76CFE"/>
    <w:rsid w:val="00F92A6C"/>
    <w:rsid w:val="00FA300D"/>
    <w:rsid w:val="00FA4B21"/>
    <w:rsid w:val="00FB34D9"/>
    <w:rsid w:val="00FB3755"/>
    <w:rsid w:val="00FB4FFD"/>
    <w:rsid w:val="00FC544C"/>
    <w:rsid w:val="00FD181D"/>
    <w:rsid w:val="00FE00D5"/>
    <w:rsid w:val="00FE0C36"/>
    <w:rsid w:val="00FE1AF8"/>
    <w:rsid w:val="00FE423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64F536"/>
  <w15:docId w15:val="{9199C2EB-48C8-416B-A17E-00B024E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7C"/>
    <w:rPr>
      <w:rFonts w:ascii="Ecofont_Spranq_eco_Sans;Malgun" w:eastAsia="MS Mincho;ＭＳ 明朝" w:hAnsi="Ecofont_Spranq_eco_Sans;Malgun" w:cs="Tahoma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480"/>
      <w:outlineLvl w:val="0"/>
    </w:pPr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ind w:right="-1" w:firstLine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numPr>
        <w:ilvl w:val="2"/>
        <w:numId w:val="1"/>
      </w:numPr>
      <w:spacing w:before="40" w:line="256" w:lineRule="auto"/>
      <w:outlineLvl w:val="2"/>
    </w:pPr>
    <w:rPr>
      <w:rFonts w:ascii="Calibri" w:eastAsia="MS Gothic;ＭＳ ゴシック" w:hAnsi="Calibri" w:cs="Times New Roman"/>
      <w:color w:val="243F60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;ＭＳ ゴシック" w:hAnsi="Calibri" w:cs="Times New Roman"/>
      <w:i/>
      <w:iCs/>
      <w:color w:val="365F91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outlineLvl w:val="4"/>
    </w:pPr>
    <w:rPr>
      <w:rFonts w:ascii="Century Schoolbook" w:eastAsia="Times New Roman" w:hAnsi="Century Schoolbook" w:cs="Times New Roman"/>
      <w:b/>
      <w:sz w:val="36"/>
      <w:szCs w:val="20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numPr>
        <w:ilvl w:val="5"/>
        <w:numId w:val="1"/>
      </w:numPr>
      <w:spacing w:before="40" w:line="256" w:lineRule="auto"/>
      <w:outlineLvl w:val="5"/>
    </w:pPr>
    <w:rPr>
      <w:rFonts w:ascii="Calibri" w:eastAsia="MS Gothic;ＭＳ ゴシック" w:hAnsi="Calibri" w:cs="Times New Roman"/>
      <w:color w:val="243F60"/>
      <w:sz w:val="22"/>
      <w:szCs w:val="22"/>
    </w:rPr>
  </w:style>
  <w:style w:type="paragraph" w:styleId="Ttulo7">
    <w:name w:val="heading 7"/>
    <w:basedOn w:val="Normal"/>
    <w:next w:val="Normal"/>
    <w:uiPriority w:val="9"/>
    <w:qFormat/>
    <w:pPr>
      <w:keepNext/>
      <w:numPr>
        <w:ilvl w:val="6"/>
        <w:numId w:val="1"/>
      </w:numPr>
      <w:ind w:left="-70"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paragraph" w:styleId="Ttulo8">
    <w:name w:val="heading 8"/>
    <w:basedOn w:val="Normal"/>
    <w:next w:val="Normal"/>
    <w:uiPriority w:val="9"/>
    <w:qFormat/>
    <w:pPr>
      <w:keepNext/>
      <w:numPr>
        <w:ilvl w:val="7"/>
        <w:numId w:val="1"/>
      </w:numPr>
      <w:ind w:right="-1" w:firstLine="0"/>
      <w:jc w:val="both"/>
      <w:outlineLvl w:val="7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Ttulo9">
    <w:name w:val="heading 9"/>
    <w:basedOn w:val="Normal"/>
    <w:next w:val="Normal"/>
    <w:uiPriority w:val="9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 Narrow" w:eastAsia="Times New Roman" w:hAnsi="Arial Narrow" w:cs="Times New Roman"/>
      <w:b/>
      <w:cap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Calibri Light"/>
      <w:b/>
      <w:sz w:val="20"/>
      <w:szCs w:val="20"/>
    </w:rPr>
  </w:style>
  <w:style w:type="character" w:customStyle="1" w:styleId="WW8Num3z1">
    <w:name w:val="WW8Num3z1"/>
    <w:qFormat/>
    <w:rPr>
      <w:rFonts w:ascii="Calibri Light" w:hAnsi="Calibri Light" w:cs="Calibri Light"/>
      <w:b/>
      <w:color w:val="000000"/>
      <w:sz w:val="20"/>
      <w:szCs w:val="20"/>
    </w:rPr>
  </w:style>
  <w:style w:type="character" w:customStyle="1" w:styleId="WW8Num3z4">
    <w:name w:val="WW8Num3z4"/>
    <w:qFormat/>
    <w:rPr>
      <w:rFonts w:ascii="Calibri" w:hAnsi="Calibri" w:cs="Cambria"/>
      <w:b/>
      <w:sz w:val="22"/>
    </w:rPr>
  </w:style>
  <w:style w:type="character" w:customStyle="1" w:styleId="WW8Num4z0">
    <w:name w:val="WW8Num4z0"/>
    <w:qFormat/>
    <w:rPr>
      <w:rFonts w:ascii="Cambria" w:hAnsi="Cambria" w:cs="Cambria"/>
      <w:b/>
      <w:color w:val="000000"/>
    </w:rPr>
  </w:style>
  <w:style w:type="character" w:customStyle="1" w:styleId="WW8Num4z1">
    <w:name w:val="WW8Num4z1"/>
    <w:qFormat/>
    <w:rPr>
      <w:rFonts w:ascii="Cambria" w:hAnsi="Cambria" w:cs="Cambria"/>
      <w:b/>
      <w:sz w:val="20"/>
      <w:szCs w:val="20"/>
    </w:rPr>
  </w:style>
  <w:style w:type="character" w:customStyle="1" w:styleId="WW8Num4z2">
    <w:name w:val="WW8Num4z2"/>
    <w:qFormat/>
    <w:rPr>
      <w:b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5z1">
    <w:name w:val="WW8Num5z1"/>
    <w:qFormat/>
    <w:rPr>
      <w:rFonts w:ascii="Times New Roman" w:hAnsi="Times New Roman" w:cs="Times New Roman"/>
      <w:b/>
    </w:rPr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  <w:u w:val="none"/>
    </w:rPr>
  </w:style>
  <w:style w:type="character" w:customStyle="1" w:styleId="WW8Num6z2">
    <w:name w:val="WW8Num6z2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</w:rPr>
  </w:style>
  <w:style w:type="character" w:customStyle="1" w:styleId="WW8Num6z4">
    <w:name w:val="WW8Num6z4"/>
    <w:qFormat/>
  </w:style>
  <w:style w:type="character" w:customStyle="1" w:styleId="WW8Num7z0">
    <w:name w:val="WW8Num7z0"/>
    <w:qFormat/>
    <w:rPr>
      <w:rFonts w:ascii="1;Times New Roman" w:hAnsi="1;Times New Roman" w:cs="1;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Arial" w:hAnsi="Times New Roman" w:cs="Times New Roman"/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Pr>
      <w:rFonts w:ascii="Times New Roman" w:eastAsia="Arial" w:hAnsi="Times New Roman" w:cs="Times New Roman"/>
      <w:b/>
      <w:bCs/>
      <w:i w:val="0"/>
      <w:iCs/>
      <w:sz w:val="24"/>
      <w:szCs w:val="24"/>
    </w:rPr>
  </w:style>
  <w:style w:type="character" w:customStyle="1" w:styleId="WW8Num12z0">
    <w:name w:val="WW8Num12z0"/>
    <w:qFormat/>
    <w:rPr>
      <w:rFonts w:ascii="3;Times New Roman" w:hAnsi="3;Times New Roman" w:cs="3;Times New Roman"/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Cambria" w:hAnsi="Cambria" w:cs="Cambria"/>
      <w:b/>
      <w:i w:val="0"/>
      <w:color w:val="000000"/>
    </w:rPr>
  </w:style>
  <w:style w:type="character" w:customStyle="1" w:styleId="WW8Num13z2">
    <w:name w:val="WW8Num13z2"/>
    <w:qFormat/>
    <w:rPr>
      <w:b/>
      <w:i w:val="0"/>
    </w:rPr>
  </w:style>
  <w:style w:type="character" w:customStyle="1" w:styleId="WW8Num13z5">
    <w:name w:val="WW8Num13z5"/>
    <w:qFormat/>
  </w:style>
  <w:style w:type="character" w:customStyle="1" w:styleId="WW8Num14z0">
    <w:name w:val="WW8Num14z0"/>
    <w:qFormat/>
    <w:rPr>
      <w:rFonts w:ascii="Symbol" w:eastAsia="Times New Roman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1;Times New Roman" w:hAnsi="1;Times New Roman" w:cs="1;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 w:val="0"/>
      <w:i w:val="0"/>
    </w:rPr>
  </w:style>
  <w:style w:type="character" w:customStyle="1" w:styleId="WW8Num19z2">
    <w:name w:val="WW8Num19z2"/>
    <w:qFormat/>
    <w:rPr>
      <w:b w:val="0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customStyle="1" w:styleId="Ttulo2Char">
    <w:name w:val="Título 2 Char"/>
    <w:uiPriority w:val="9"/>
    <w:qFormat/>
    <w:rPr>
      <w:b/>
      <w:color w:val="000000"/>
      <w:sz w:val="24"/>
    </w:rPr>
  </w:style>
  <w:style w:type="character" w:customStyle="1" w:styleId="normalchar1">
    <w:name w:val="normal__char1"/>
    <w:qFormat/>
    <w:rPr>
      <w:rFonts w:ascii="Arial" w:hAnsi="Arial" w:cs="Arial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itaoChar">
    <w:name w:val="Citação Char"/>
    <w:aliases w:val="TCU Char,Citação AGU Char,NotaExplicativa Char"/>
    <w:uiPriority w:val="29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aliases w:val=" Char Char,Char Char,hd Char,he Char,*Header Char,Cabeçalho superior Char,Cabeçalho superior Char Char Char Char Char,Cabeçalho superior Char Char Char Char1,Cabeçalho superior Char Char Char1,he Char Char Char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RodapChar">
    <w:name w:val="Rodapé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styleId="Refdecomentrio">
    <w:name w:val="annotation reference"/>
    <w:uiPriority w:val="99"/>
    <w:qFormat/>
    <w:rPr>
      <w:sz w:val="16"/>
      <w:szCs w:val="16"/>
    </w:rPr>
  </w:style>
  <w:style w:type="character" w:customStyle="1" w:styleId="TextodecomentrioChar">
    <w:name w:val="Texto de comentário Char"/>
    <w:uiPriority w:val="99"/>
    <w:qFormat/>
    <w:rPr>
      <w:rFonts w:ascii="Ecofont_Spranq_eco_Sans;Malgun" w:hAnsi="Ecofont_Spranq_eco_Sans;Malgun" w:cs="Tahoma"/>
    </w:rPr>
  </w:style>
  <w:style w:type="character" w:customStyle="1" w:styleId="AssuntodocomentrioChar">
    <w:name w:val="Assunto do comentário Char"/>
    <w:uiPriority w:val="99"/>
    <w:qFormat/>
    <w:rPr>
      <w:rFonts w:ascii="Ecofont_Spranq_eco_Sans;Malgun" w:hAnsi="Ecofont_Spranq_eco_Sans;Malgun" w:cs="Tahoma"/>
      <w:b/>
      <w:bCs/>
    </w:rPr>
  </w:style>
  <w:style w:type="character" w:customStyle="1" w:styleId="Ttulo4Char">
    <w:name w:val="Título 4 Char"/>
    <w:uiPriority w:val="9"/>
    <w:qFormat/>
    <w:rPr>
      <w:rFonts w:ascii="Calibri" w:eastAsia="MS Gothic;ＭＳ ゴシック" w:hAnsi="Calibri" w:cs="Times New Roman"/>
      <w:i/>
      <w:iCs/>
      <w:color w:val="365F91"/>
      <w:sz w:val="24"/>
      <w:szCs w:val="24"/>
    </w:rPr>
  </w:style>
  <w:style w:type="character" w:customStyle="1" w:styleId="TtuloChar">
    <w:name w:val="Título Char"/>
    <w:uiPriority w:val="10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Nivel01Char">
    <w:name w:val="Nivel 01 Char"/>
    <w:qFormat/>
    <w:rPr>
      <w:rFonts w:ascii="Arial" w:eastAsia="MS Gothic;ＭＳ ゴシック" w:hAnsi="Arial" w:cs="Arial"/>
      <w:b/>
      <w:bCs/>
    </w:rPr>
  </w:style>
  <w:style w:type="character" w:customStyle="1" w:styleId="Ttulo1Char">
    <w:name w:val="Título 1 Char"/>
    <w:uiPriority w:val="9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ivel01TituloChar">
    <w:name w:val="Nivel_01_Titulo Char"/>
    <w:qFormat/>
    <w:rPr>
      <w:rFonts w:ascii="Arial" w:eastAsia="MS Gothic;ＭＳ ゴシック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qFormat/>
    <w:rPr>
      <w:rFonts w:ascii="Ecofont_Spranq_eco_Sans;Malgun" w:eastAsia="Calibri" w:hAnsi="Ecofont_Spranq_eco_Sans;Malgun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customStyle="1" w:styleId="spellingerror">
    <w:name w:val="spellingerror"/>
    <w:basedOn w:val="Fontepargpadro"/>
    <w:qFormat/>
  </w:style>
  <w:style w:type="character" w:customStyle="1" w:styleId="CorpodetextoChar">
    <w:name w:val="Corpo de texto Char"/>
    <w:uiPriority w:val="1"/>
    <w:qFormat/>
    <w:rPr>
      <w:rFonts w:eastAsia="Times New Roman"/>
      <w:sz w:val="24"/>
      <w:szCs w:val="24"/>
    </w:rPr>
  </w:style>
  <w:style w:type="character" w:customStyle="1" w:styleId="Nivel1Char">
    <w:name w:val="Nivel1 Char"/>
    <w:qFormat/>
    <w:rPr>
      <w:rFonts w:ascii="Arial" w:eastAsia="MS Gothic;ＭＳ ゴシック" w:hAnsi="Arial" w:cs="Arial"/>
      <w:b/>
      <w:bCs w:val="0"/>
      <w:color w:val="000000"/>
      <w:sz w:val="28"/>
      <w:szCs w:val="28"/>
    </w:rPr>
  </w:style>
  <w:style w:type="character" w:customStyle="1" w:styleId="Nivel4Char">
    <w:name w:val="Nivel 4 Char"/>
    <w:qFormat/>
    <w:rPr>
      <w:rFonts w:ascii="Arial" w:hAnsi="Arial" w:cs="Arial"/>
    </w:rPr>
  </w:style>
  <w:style w:type="character" w:customStyle="1" w:styleId="cp0020corpodespachochar1">
    <w:name w:val="cp_0020corpodespacho__char1"/>
    <w:qFormat/>
    <w:rPr>
      <w:rFonts w:ascii="Times New Roman" w:hAnsi="Times New Roman" w:cs="Times New Roman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qFormat/>
    <w:rPr>
      <w:rFonts w:ascii="Times New Roman" w:hAnsi="Times New Roman" w:cs="Times New Roman"/>
      <w:strike w:val="0"/>
      <w:dstrike w:val="0"/>
      <w:sz w:val="28"/>
      <w:szCs w:val="28"/>
      <w:u w:val="none"/>
    </w:rPr>
  </w:style>
  <w:style w:type="character" w:customStyle="1" w:styleId="StrongEmphasis">
    <w:name w:val="Strong Emphasis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Manoel">
    <w:name w:val="Manoel"/>
    <w:qFormat/>
    <w:rPr>
      <w:rFonts w:ascii="Arial" w:hAnsi="Arial" w:cs="Arial"/>
      <w:color w:val="7030A0"/>
      <w:sz w:val="20"/>
    </w:rPr>
  </w:style>
  <w:style w:type="character" w:customStyle="1" w:styleId="ListLabel12">
    <w:name w:val="ListLabel 12"/>
    <w:qFormat/>
    <w:rPr>
      <w:b/>
    </w:rPr>
  </w:style>
  <w:style w:type="character" w:customStyle="1" w:styleId="GradeColorida-nfase1Char">
    <w:name w:val="Grade Colorida - Ênfase 1 Char"/>
    <w:uiPriority w:val="29"/>
    <w:qFormat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MenoPendente1">
    <w:name w:val="Menção Pendente1"/>
    <w:uiPriority w:val="99"/>
    <w:qFormat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qFormat/>
    <w:rPr>
      <w:color w:val="605E5C"/>
      <w:shd w:val="clear" w:color="auto" w:fill="E1DFDD"/>
    </w:rPr>
  </w:style>
  <w:style w:type="character" w:customStyle="1" w:styleId="Nivel2Char">
    <w:name w:val="Nivel 2 Char"/>
    <w:qFormat/>
    <w:rPr>
      <w:rFonts w:ascii="Arial" w:hAnsi="Arial" w:cs="Arial"/>
      <w:color w:val="000000"/>
    </w:rPr>
  </w:style>
  <w:style w:type="character" w:customStyle="1" w:styleId="Nvel2OpcionalChar">
    <w:name w:val="Nível 2 Opcional Char"/>
    <w:qFormat/>
    <w:rPr>
      <w:rFonts w:ascii="Arial" w:eastAsia="Times New Roman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qFormat/>
    <w:rPr>
      <w:rFonts w:ascii="Arial" w:eastAsia="Times New Roman" w:hAnsi="Arial" w:cs="Arial"/>
      <w:i/>
      <w:iCs/>
      <w:color w:val="FF0000"/>
      <w:lang w:val="en-US" w:eastAsia="en-US"/>
    </w:rPr>
  </w:style>
  <w:style w:type="character" w:styleId="TextodoEspaoReservado">
    <w:name w:val="Placeholder Text"/>
    <w:uiPriority w:val="67"/>
    <w:qFormat/>
    <w:rPr>
      <w:color w:val="808080"/>
    </w:rPr>
  </w:style>
  <w:style w:type="character" w:customStyle="1" w:styleId="PargrafodaListaChar">
    <w:name w:val="Parágrafo da Lista Char"/>
    <w:uiPriority w:val="34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Ttulo3Char">
    <w:name w:val="Título 3 Char"/>
    <w:uiPriority w:val="9"/>
    <w:qFormat/>
    <w:rPr>
      <w:rFonts w:ascii="Calibri" w:eastAsia="MS Gothic;ＭＳ ゴシック" w:hAnsi="Calibri" w:cs="Times New Roman"/>
      <w:color w:val="243F60"/>
      <w:sz w:val="24"/>
      <w:szCs w:val="24"/>
    </w:rPr>
  </w:style>
  <w:style w:type="character" w:customStyle="1" w:styleId="Ttulo6Char">
    <w:name w:val="Título 6 Char"/>
    <w:uiPriority w:val="9"/>
    <w:qFormat/>
    <w:rPr>
      <w:rFonts w:ascii="Calibri" w:eastAsia="MS Gothic;ＭＳ ゴシック" w:hAnsi="Calibri" w:cs="Times New Roman"/>
      <w:color w:val="243F60"/>
      <w:sz w:val="22"/>
      <w:szCs w:val="22"/>
    </w:rPr>
  </w:style>
  <w:style w:type="character" w:customStyle="1" w:styleId="markedcontent">
    <w:name w:val="markedcontent"/>
    <w:basedOn w:val="Fontepargpadro"/>
    <w:qFormat/>
  </w:style>
  <w:style w:type="character" w:customStyle="1" w:styleId="MenoPendente3">
    <w:name w:val="Menção Pendente3"/>
    <w:uiPriority w:val="99"/>
    <w:qFormat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qFormat/>
    <w:rPr>
      <w:color w:val="605E5C"/>
      <w:shd w:val="clear" w:color="auto" w:fill="E1DFDD"/>
    </w:rPr>
  </w:style>
  <w:style w:type="character" w:customStyle="1" w:styleId="ouChar">
    <w:name w:val="ou Char"/>
    <w:qFormat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qFormat/>
    <w:rPr>
      <w:rFonts w:ascii="Arial" w:hAnsi="Arial" w:cs="Arial"/>
      <w:i/>
      <w:iCs/>
      <w:color w:val="FF0000"/>
    </w:rPr>
  </w:style>
  <w:style w:type="character" w:customStyle="1" w:styleId="Nivel3Char">
    <w:name w:val="Nivel 3 Char"/>
    <w:qFormat/>
    <w:rPr>
      <w:rFonts w:ascii="Arial" w:hAnsi="Arial" w:cs="Arial"/>
      <w:color w:val="000000"/>
    </w:rPr>
  </w:style>
  <w:style w:type="character" w:customStyle="1" w:styleId="Nvel3-RChar">
    <w:name w:val="Nível 3-R Char"/>
    <w:qFormat/>
    <w:rPr>
      <w:rFonts w:ascii="Arial" w:hAnsi="Arial" w:cs="Arial"/>
      <w:i/>
      <w:iCs/>
      <w:color w:val="FF0000"/>
    </w:rPr>
  </w:style>
  <w:style w:type="character" w:customStyle="1" w:styleId="Nvel4-RChar">
    <w:name w:val="Nível 4-R Char"/>
    <w:qFormat/>
    <w:rPr>
      <w:rFonts w:ascii="Arial" w:hAnsi="Arial" w:cs="Arial"/>
      <w:i/>
      <w:iCs/>
      <w:color w:val="FF000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Nvel1-SemNumChar">
    <w:name w:val="Nível 1-Sem Num Char"/>
    <w:qFormat/>
    <w:rPr>
      <w:rFonts w:ascii="Arial" w:eastAsia="MS Gothic;ＭＳ ゴシック" w:hAnsi="Arial" w:cs="Arial"/>
      <w:b/>
      <w:bCs/>
      <w:color w:val="FF0000"/>
      <w:spacing w:val="5"/>
      <w:kern w:val="2"/>
      <w:sz w:val="52"/>
      <w:szCs w:val="52"/>
    </w:rPr>
  </w:style>
  <w:style w:type="character" w:customStyle="1" w:styleId="PrembuloChar">
    <w:name w:val="Preâmbulo Char"/>
    <w:qFormat/>
    <w:rPr>
      <w:rFonts w:ascii="Arial" w:eastAsia="Arial" w:hAnsi="Arial" w:cs="Arial"/>
      <w:bCs/>
    </w:rPr>
  </w:style>
  <w:style w:type="character" w:customStyle="1" w:styleId="MenoPendente5">
    <w:name w:val="Menção Pendente5"/>
    <w:uiPriority w:val="99"/>
    <w:qFormat/>
    <w:rPr>
      <w:color w:val="605E5C"/>
      <w:shd w:val="clear" w:color="auto" w:fill="E1DFDD"/>
    </w:rPr>
  </w:style>
  <w:style w:type="character" w:customStyle="1" w:styleId="citao2Char">
    <w:name w:val="citação 2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ivel01Char0">
    <w:name w:val="Nivel_01 Char"/>
    <w:qFormat/>
    <w:rPr>
      <w:rFonts w:ascii="Ecofont_Spranq_eco_Sans;Malgun" w:eastAsia="MS Gothic;ＭＳ ゴシック" w:hAnsi="Ecofont_Spranq_eco_Sans;Malgun" w:cs="Ecofont_Spranq_eco_Sans;Malgun"/>
      <w:color w:val="365F91"/>
      <w:sz w:val="28"/>
      <w:szCs w:val="28"/>
      <w:lang w:val="en-US"/>
    </w:rPr>
  </w:style>
  <w:style w:type="character" w:customStyle="1" w:styleId="lbl">
    <w:name w:val="lbl"/>
    <w:basedOn w:val="Fontepargpadro"/>
    <w:qFormat/>
  </w:style>
  <w:style w:type="character" w:customStyle="1" w:styleId="cf01">
    <w:name w:val="cf01"/>
    <w:qFormat/>
    <w:rPr>
      <w:rFonts w:ascii="Segoe UI" w:hAnsi="Segoe UI" w:cs="Segoe UI"/>
      <w:sz w:val="18"/>
      <w:szCs w:val="18"/>
    </w:rPr>
  </w:style>
  <w:style w:type="character" w:customStyle="1" w:styleId="MenoPendente6">
    <w:name w:val="Menção Pendente6"/>
    <w:qFormat/>
    <w:rPr>
      <w:color w:val="605E5C"/>
      <w:shd w:val="clear" w:color="auto" w:fill="E1DFDD"/>
    </w:rPr>
  </w:style>
  <w:style w:type="character" w:customStyle="1" w:styleId="cf11">
    <w:name w:val="cf11"/>
    <w:qFormat/>
    <w:rPr>
      <w:rFonts w:ascii="Segoe UI" w:hAnsi="Segoe UI" w:cs="Segoe UI"/>
      <w:b/>
      <w:bCs/>
      <w:sz w:val="18"/>
      <w:szCs w:val="18"/>
    </w:rPr>
  </w:style>
  <w:style w:type="character" w:customStyle="1" w:styleId="Nvel3Char">
    <w:name w:val="Nível 3 Char"/>
    <w:qFormat/>
    <w:rPr>
      <w:rFonts w:ascii="Arial" w:eastAsia="Times New Roman" w:hAnsi="Arial" w:cs="Arial"/>
    </w:rPr>
  </w:style>
  <w:style w:type="character" w:customStyle="1" w:styleId="TextodecomentrioChar1">
    <w:name w:val="Texto de comentário Char1"/>
    <w:uiPriority w:val="99"/>
    <w:qFormat/>
    <w:rPr>
      <w:rFonts w:ascii="Arial" w:hAnsi="Arial" w:cs="Tahoma"/>
      <w:lang w:eastAsia="zh-CN"/>
    </w:rPr>
  </w:style>
  <w:style w:type="character" w:customStyle="1" w:styleId="Ttulo5Char">
    <w:name w:val="Título 5 Char"/>
    <w:uiPriority w:val="9"/>
    <w:qFormat/>
    <w:rPr>
      <w:rFonts w:ascii="Century Schoolbook" w:eastAsia="Times New Roman" w:hAnsi="Century Schoolbook" w:cs="Century Schoolbook"/>
      <w:b/>
      <w:sz w:val="36"/>
    </w:rPr>
  </w:style>
  <w:style w:type="character" w:customStyle="1" w:styleId="Ttulo7Char">
    <w:name w:val="Título 7 Char"/>
    <w:uiPriority w:val="9"/>
    <w:qFormat/>
    <w:rPr>
      <w:rFonts w:eastAsia="Times New Roman"/>
      <w:sz w:val="24"/>
    </w:rPr>
  </w:style>
  <w:style w:type="character" w:customStyle="1" w:styleId="Ttulo8Char">
    <w:name w:val="Título 8 Char"/>
    <w:uiPriority w:val="9"/>
    <w:qFormat/>
    <w:rPr>
      <w:rFonts w:eastAsia="Times New Roman"/>
      <w:b/>
      <w:sz w:val="22"/>
    </w:rPr>
  </w:style>
  <w:style w:type="character" w:customStyle="1" w:styleId="Ttulo9Char">
    <w:name w:val="Título 9 Char"/>
    <w:uiPriority w:val="9"/>
    <w:qFormat/>
    <w:rPr>
      <w:rFonts w:ascii="Arial Narrow" w:eastAsia="Times New Roman" w:hAnsi="Arial Narrow" w:cs="Arial Narrow"/>
      <w:b/>
      <w:caps/>
      <w:sz w:val="28"/>
    </w:rPr>
  </w:style>
  <w:style w:type="character" w:customStyle="1" w:styleId="Corpodetexto3Char">
    <w:name w:val="Corpo de texto 3 Char"/>
    <w:qFormat/>
    <w:rPr>
      <w:rFonts w:eastAsia="Times New Roman"/>
      <w:sz w:val="24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i/>
      <w:sz w:val="26"/>
    </w:rPr>
  </w:style>
  <w:style w:type="character" w:customStyle="1" w:styleId="Recuodecorpodetexto2Char">
    <w:name w:val="Recuo de corpo de texto 2 Char"/>
    <w:qFormat/>
    <w:rPr>
      <w:rFonts w:eastAsia="Times New Roman"/>
      <w:i/>
      <w:sz w:val="26"/>
    </w:rPr>
  </w:style>
  <w:style w:type="character" w:customStyle="1" w:styleId="Recuodecorpodetexto3Char">
    <w:name w:val="Recuo de corpo de texto 3 Char"/>
    <w:qFormat/>
    <w:rPr>
      <w:rFonts w:eastAsia="Times New Roman"/>
      <w:caps/>
      <w:sz w:val="26"/>
    </w:rPr>
  </w:style>
  <w:style w:type="character" w:customStyle="1" w:styleId="Corpodetexto2Char">
    <w:name w:val="Corpo de texto 2 Char"/>
    <w:qFormat/>
    <w:rPr>
      <w:rFonts w:ascii="Arial" w:eastAsia="Times New Roman" w:hAnsi="Arial" w:cs="Arial"/>
      <w:sz w:val="22"/>
    </w:rPr>
  </w:style>
  <w:style w:type="character" w:customStyle="1" w:styleId="TextodenotaderodapChar">
    <w:name w:val="Texto de nota de rodapé Char"/>
    <w:qFormat/>
    <w:rPr>
      <w:rFonts w:eastAsia="Times New Roman"/>
      <w:szCs w:val="24"/>
    </w:rPr>
  </w:style>
  <w:style w:type="character" w:customStyle="1" w:styleId="SubttuloChar">
    <w:name w:val="Subtítulo Char"/>
    <w:uiPriority w:val="11"/>
    <w:qFormat/>
    <w:rPr>
      <w:rFonts w:ascii="Arial" w:eastAsia="Times New Roman" w:hAnsi="Arial" w:cs="Arial"/>
      <w:b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qFormat/>
  </w:style>
  <w:style w:type="character" w:customStyle="1" w:styleId="MapadoDocumentoChar">
    <w:name w:val="Mapa do Documento Char"/>
    <w:qFormat/>
    <w:rPr>
      <w:rFonts w:ascii="Tahoma" w:hAnsi="Tahoma" w:cs="Tahoma"/>
      <w:sz w:val="24"/>
      <w:shd w:val="clear" w:color="auto" w:fill="000080"/>
    </w:rPr>
  </w:style>
  <w:style w:type="character" w:customStyle="1" w:styleId="MapadoDocumentoChar1">
    <w:name w:val="Mapa do Documento Char1"/>
    <w:qFormat/>
    <w:rPr>
      <w:rFonts w:ascii="Segoe UI" w:hAnsi="Segoe UI" w:cs="Segoe UI"/>
      <w:sz w:val="16"/>
      <w:szCs w:val="16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paragraph" w:styleId="Corpodetexto">
    <w:name w:val="Body Text"/>
    <w:basedOn w:val="Normal"/>
    <w:uiPriority w:val="1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hAnsi="Times New Roman" w:cs="Times New Roman"/>
    </w:rPr>
  </w:style>
  <w:style w:type="paragraph" w:styleId="Textodebalo">
    <w:name w:val="Balloon Text"/>
    <w:basedOn w:val="Normal"/>
    <w:uiPriority w:val="99"/>
    <w:qFormat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aliases w:val="TCU,Citação AGU,NotaExplicativa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styleId="Commarcadores5">
    <w:name w:val="List Bullet 5"/>
    <w:basedOn w:val="Normal"/>
    <w:qFormat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qFormat/>
    <w:rPr>
      <w:szCs w:val="20"/>
    </w:rPr>
  </w:style>
  <w:style w:type="paragraph" w:styleId="Cabealho">
    <w:name w:val="header"/>
    <w:aliases w:val=" Char,Char,hd,he,*Header,Cabeçalho superior,Cabeçalho superior Char Char Char Char,Cabeçalho superior Char Char Char,Cabeçalho superior Char Char,he Char Char Char,he Char Char Char Char Char Char,he Char Char Char Char Char,Heading 1a"/>
    <w:basedOn w:val="Normal"/>
    <w:uiPriority w:val="99"/>
  </w:style>
  <w:style w:type="paragraph" w:styleId="Rodap">
    <w:name w:val="footer"/>
    <w:basedOn w:val="Normal"/>
    <w:uiPriority w:val="99"/>
  </w:style>
  <w:style w:type="paragraph" w:styleId="Textodecomentrio">
    <w:name w:val="annotation text"/>
    <w:basedOn w:val="Normal"/>
    <w:uiPriority w:val="99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uiPriority w:val="99"/>
    <w:qFormat/>
    <w:rPr>
      <w:b/>
      <w:bCs/>
    </w:rPr>
  </w:style>
  <w:style w:type="paragraph" w:customStyle="1" w:styleId="Nivel010">
    <w:name w:val="Nivel 01"/>
    <w:basedOn w:val="Ttulo1"/>
    <w:next w:val="Normal"/>
    <w:qFormat/>
    <w:pPr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0"/>
    <w:qFormat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">
    <w:name w:val="PADRÃO"/>
    <w:qFormat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;Malgun" w:eastAsia="WenQuanYi Micro Hei" w:hAnsi="Ecofont_Spranq_eco_Sans;Malgun" w:cs="Lohit Hindi;Times New Roman"/>
      <w:sz w:val="20"/>
      <w:lang w:eastAsia="zh-CN" w:bidi="hi-IN"/>
    </w:rPr>
  </w:style>
  <w:style w:type="paragraph" w:customStyle="1" w:styleId="Citao1">
    <w:name w:val="Citação1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qFormat/>
    <w:pPr>
      <w:numPr>
        <w:numId w:val="0"/>
      </w:num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pPr>
      <w:ind w:left="720"/>
    </w:pPr>
    <w:rPr>
      <w:rFonts w:eastAsia="Times New Roman" w:cs="Ecofont_Spranq_eco_Sans;Malgun"/>
    </w:rPr>
  </w:style>
  <w:style w:type="paragraph" w:customStyle="1" w:styleId="Nivel2">
    <w:name w:val="Nivel 2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qFormat/>
    <w:pPr>
      <w:ind w:left="360" w:hanging="360"/>
    </w:pPr>
    <w:rPr>
      <w:b/>
    </w:rPr>
  </w:style>
  <w:style w:type="paragraph" w:customStyle="1" w:styleId="Nivel3">
    <w:name w:val="Nivel 3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</w:style>
  <w:style w:type="paragraph" w:customStyle="1" w:styleId="Nivel5">
    <w:name w:val="Nivel 5"/>
    <w:basedOn w:val="Nivel4"/>
    <w:qFormat/>
  </w:style>
  <w:style w:type="paragraph" w:customStyle="1" w:styleId="textbody">
    <w:name w:val="textbody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qFormat/>
    <w:rPr>
      <w:rFonts w:ascii="Ecofont_Spranq_eco_Sans;Malgun" w:eastAsia="Times New Roman" w:hAnsi="Ecofont_Spranq_eco_Sans;Malgun" w:cs="Tahoma"/>
      <w:lang w:eastAsia="zh-CN"/>
    </w:rPr>
  </w:style>
  <w:style w:type="paragraph" w:customStyle="1" w:styleId="texto1">
    <w:name w:val="texto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</w:rPr>
  </w:style>
  <w:style w:type="paragraph" w:customStyle="1" w:styleId="xwestern">
    <w:name w:val="x_western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pPr>
      <w:ind w:firstLine="1134"/>
      <w:jc w:val="both"/>
    </w:pPr>
    <w:rPr>
      <w:rFonts w:ascii="Times New Roman" w:eastAsia="Times New Roman" w:hAnsi="Times New Roman" w:cs="Times New Roman"/>
      <w:szCs w:val="22"/>
    </w:rPr>
  </w:style>
  <w:style w:type="paragraph" w:customStyle="1" w:styleId="Normal1">
    <w:name w:val="Normal_1"/>
    <w:qFormat/>
    <w:rPr>
      <w:rFonts w:ascii="Times New Roman" w:eastAsia="Times New Roman" w:hAnsi="Times New Roman" w:cs="Times New Roman"/>
      <w:szCs w:val="22"/>
      <w:lang w:eastAsia="zh-CN"/>
    </w:rPr>
  </w:style>
  <w:style w:type="paragraph" w:customStyle="1" w:styleId="tcu-ac-item9-1linha">
    <w:name w:val="tcu_-__ac_-_item_9_-_1ª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qFormat/>
    <w:pPr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qFormat/>
    <w:pPr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qFormat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</w:rPr>
  </w:style>
  <w:style w:type="paragraph" w:customStyle="1" w:styleId="corpo">
    <w:name w:val="corp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pPr>
      <w:suppressAutoHyphens/>
    </w:pPr>
    <w:rPr>
      <w:rFonts w:ascii="Liberation Serif;Arial" w:eastAsia="NSimSun" w:hAnsi="Liberation Serif;Arial" w:cs="Lucida Sans"/>
      <w:kern w:val="2"/>
      <w:lang w:eastAsia="zh-CN" w:bidi="hi-IN"/>
    </w:rPr>
  </w:style>
  <w:style w:type="paragraph" w:customStyle="1" w:styleId="Textbody0">
    <w:name w:val="Text body"/>
    <w:basedOn w:val="Standard"/>
    <w:qFormat/>
    <w:pPr>
      <w:spacing w:after="140" w:line="276" w:lineRule="auto"/>
    </w:pPr>
  </w:style>
  <w:style w:type="paragraph" w:customStyle="1" w:styleId="ou">
    <w:name w:val="ou"/>
    <w:basedOn w:val="PargrafodaLista"/>
    <w:qFormat/>
    <w:pPr>
      <w:spacing w:before="60" w:after="60" w:line="256" w:lineRule="auto"/>
      <w:ind w:left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vel1-SemNum">
    <w:name w:val="Nível 1-Sem Num"/>
    <w:basedOn w:val="Nivel010"/>
    <w:qFormat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qFormat/>
    <w:pPr>
      <w:overflowPunct w:val="0"/>
    </w:pPr>
    <w:rPr>
      <w:szCs w:val="20"/>
    </w:rPr>
  </w:style>
  <w:style w:type="paragraph" w:customStyle="1" w:styleId="Prembulo">
    <w:name w:val="Preâmbulo"/>
    <w:basedOn w:val="Normal"/>
    <w:qFormat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spacing w:after="100"/>
    </w:pPr>
    <w:rPr>
      <w:rFonts w:ascii="Arial" w:eastAsia="Times New Roman" w:hAnsi="Arial" w:cs="Arial"/>
      <w:sz w:val="20"/>
    </w:rPr>
  </w:style>
  <w:style w:type="paragraph" w:customStyle="1" w:styleId="padrao">
    <w:name w:val="padrao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pPr>
      <w:autoSpaceDE w:val="0"/>
      <w:spacing w:before="280"/>
    </w:pPr>
    <w:rPr>
      <w:rFonts w:eastAsia="Calibri"/>
      <w:color w:val="000000"/>
      <w:lang w:eastAsia="zh-CN"/>
    </w:rPr>
  </w:style>
  <w:style w:type="paragraph" w:customStyle="1" w:styleId="Corpodetexto31">
    <w:name w:val="Corpo de texto 31"/>
    <w:basedOn w:val="Normal"/>
    <w:uiPriority w:val="99"/>
    <w:qFormat/>
    <w:pPr>
      <w:widowControl w:val="0"/>
      <w:suppressAutoHyphens/>
      <w:spacing w:after="120"/>
    </w:pPr>
    <w:rPr>
      <w:rFonts w:ascii="Times New Roman" w:eastAsia="HG Mincho Light J;Yu Gothic" w:hAnsi="Times New Roman" w:cs="Times New Roman"/>
      <w:color w:val="000000"/>
      <w:sz w:val="16"/>
      <w:szCs w:val="16"/>
    </w:rPr>
  </w:style>
  <w:style w:type="paragraph" w:customStyle="1" w:styleId="Nivel01">
    <w:name w:val="Nivel_01"/>
    <w:basedOn w:val="Ttulo1"/>
    <w:qFormat/>
    <w:pPr>
      <w:numPr>
        <w:numId w:val="6"/>
      </w:numPr>
      <w:tabs>
        <w:tab w:val="left" w:pos="567"/>
      </w:tabs>
      <w:spacing w:before="240"/>
      <w:jc w:val="both"/>
    </w:pPr>
    <w:rPr>
      <w:rFonts w:ascii="Ecofont_Spranq_eco_Sans;Malgun" w:hAnsi="Ecofont_Spranq_eco_Sans;Malgun"/>
      <w:b w:val="0"/>
      <w:bCs w:val="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rFonts w:ascii="Arial MT;Arial" w:eastAsia="Arial MT;Arial" w:hAnsi="Arial MT;Arial" w:cs="Arial MT;Arial"/>
      <w:sz w:val="22"/>
      <w:szCs w:val="22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vel3">
    <w:name w:val="Nível 3"/>
    <w:basedOn w:val="Nvel3-R"/>
    <w:qFormat/>
    <w:pPr>
      <w:ind w:left="284"/>
    </w:pPr>
    <w:rPr>
      <w:rFonts w:eastAsia="Times New Roman"/>
      <w:i w:val="0"/>
      <w:iCs w:val="0"/>
      <w:color w:val="00000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Recuodecorpodetexto">
    <w:name w:val="Body Text Indent"/>
    <w:basedOn w:val="Normal"/>
    <w:pPr>
      <w:ind w:firstLine="1429"/>
      <w:jc w:val="both"/>
    </w:pPr>
    <w:rPr>
      <w:rFonts w:ascii="Arial" w:eastAsia="Times New Roman" w:hAnsi="Arial" w:cs="Times New Roman"/>
      <w:i/>
      <w:sz w:val="26"/>
      <w:szCs w:val="20"/>
    </w:rPr>
  </w:style>
  <w:style w:type="paragraph" w:styleId="Recuodecorpodetexto2">
    <w:name w:val="Body Text Indent 2"/>
    <w:basedOn w:val="Normal"/>
    <w:qFormat/>
    <w:pPr>
      <w:spacing w:line="360" w:lineRule="auto"/>
      <w:ind w:firstLine="1416"/>
      <w:jc w:val="both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Recuodecorpodetexto3">
    <w:name w:val="Body Text Indent 3"/>
    <w:basedOn w:val="Normal"/>
    <w:qFormat/>
    <w:pPr>
      <w:ind w:left="4248"/>
      <w:jc w:val="both"/>
    </w:pPr>
    <w:rPr>
      <w:rFonts w:ascii="Times New Roman" w:eastAsia="Times New Roman" w:hAnsi="Times New Roman" w:cs="Times New Roman"/>
      <w:caps/>
      <w:sz w:val="26"/>
      <w:szCs w:val="20"/>
    </w:rPr>
  </w:style>
  <w:style w:type="paragraph" w:styleId="Corpodetexto2">
    <w:name w:val="Body Text 2"/>
    <w:basedOn w:val="Normal"/>
    <w:qFormat/>
    <w:pPr>
      <w:ind w:right="-63"/>
      <w:jc w:val="both"/>
    </w:pPr>
    <w:rPr>
      <w:rFonts w:ascii="Arial" w:eastAsia="Times New Roman" w:hAnsi="Arial" w:cs="Times New Roman"/>
      <w:sz w:val="22"/>
      <w:szCs w:val="20"/>
    </w:rPr>
  </w:style>
  <w:style w:type="paragraph" w:styleId="Textoembloco">
    <w:name w:val="Block Text"/>
    <w:basedOn w:val="Normal"/>
    <w:qFormat/>
    <w:pPr>
      <w:tabs>
        <w:tab w:val="left" w:pos="1134"/>
        <w:tab w:val="left" w:pos="1418"/>
      </w:tabs>
      <w:ind w:left="2124" w:right="-1"/>
      <w:jc w:val="both"/>
    </w:pPr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NormalArial">
    <w:name w:val="Normal+Arial"/>
    <w:basedOn w:val="Recuodecorpodetexto"/>
    <w:qFormat/>
    <w:pPr>
      <w:ind w:right="-427" w:firstLine="0"/>
      <w:jc w:val="left"/>
    </w:pPr>
    <w:rPr>
      <w:rFonts w:cs="Arial"/>
      <w:i w:val="0"/>
      <w:sz w:val="22"/>
      <w:szCs w:val="22"/>
    </w:rPr>
  </w:style>
  <w:style w:type="paragraph" w:customStyle="1" w:styleId="modelo2">
    <w:name w:val="modelo2"/>
    <w:basedOn w:val="Normal"/>
    <w:qFormat/>
    <w:pPr>
      <w:ind w:left="426" w:right="-801" w:hanging="426"/>
      <w:jc w:val="both"/>
    </w:pPr>
    <w:rPr>
      <w:rFonts w:ascii="Arial" w:eastAsia="Times New Roman" w:hAnsi="Arial" w:cs="Times New Roman"/>
      <w:szCs w:val="20"/>
    </w:rPr>
  </w:style>
  <w:style w:type="paragraph" w:customStyle="1" w:styleId="item">
    <w:name w:val="item"/>
    <w:basedOn w:val="Normal"/>
    <w:qFormat/>
    <w:pPr>
      <w:ind w:left="993" w:right="-799" w:hanging="567"/>
      <w:jc w:val="both"/>
    </w:pPr>
    <w:rPr>
      <w:rFonts w:ascii="Arial" w:eastAsia="Times New Roman" w:hAnsi="Arial" w:cs="Times New Roman"/>
      <w:szCs w:val="20"/>
    </w:rPr>
  </w:style>
  <w:style w:type="paragraph" w:styleId="Subttulo">
    <w:name w:val="Subtitle"/>
    <w:basedOn w:val="Normal"/>
    <w:next w:val="Normal"/>
    <w:uiPriority w:val="11"/>
    <w:qFormat/>
    <w:pPr>
      <w:jc w:val="both"/>
    </w:pPr>
    <w:rPr>
      <w:rFonts w:ascii="Arial" w:eastAsia="Arial" w:hAnsi="Arial" w:cs="Arial"/>
      <w:b/>
      <w:sz w:val="20"/>
      <w:szCs w:val="20"/>
    </w:rPr>
  </w:style>
  <w:style w:type="paragraph" w:customStyle="1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</w:rPr>
  </w:style>
  <w:style w:type="paragraph" w:customStyle="1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xl63">
    <w:name w:val="xl63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4">
    <w:name w:val="xl64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5">
    <w:name w:val="xl65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6">
    <w:name w:val="xl66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7">
    <w:name w:val="xl67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8">
    <w:name w:val="xl68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5">
    <w:name w:val="xl75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/>
      <w:szCs w:val="20"/>
    </w:rPr>
  </w:style>
  <w:style w:type="paragraph" w:customStyle="1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Arial" w:eastAsia="Times New Roman" w:hAnsi="Arial" w:cs="Arial"/>
    </w:r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eastAsia="Times New Roman" w:hAnsi="Arial" w:cs="Arial"/>
    </w:rPr>
  </w:style>
  <w:style w:type="paragraph" w:customStyle="1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Padro0">
    <w:name w:val="Padrão"/>
    <w:qFormat/>
    <w:rPr>
      <w:rFonts w:ascii="Times New Roman" w:eastAsia="Times New Roman" w:hAnsi="Times New Roman" w:cs="Times New Roman"/>
      <w:szCs w:val="20"/>
      <w:lang w:val="en-US" w:eastAsia="zh-C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2E86"/>
    <w:rPr>
      <w:color w:val="0000FF" w:themeColor="hyperlink"/>
      <w:u w:val="single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452E86"/>
    <w:rPr>
      <w:color w:val="605E5C"/>
      <w:shd w:val="clear" w:color="auto" w:fill="E1DFDD"/>
    </w:rPr>
  </w:style>
  <w:style w:type="paragraph" w:customStyle="1" w:styleId="Nvel1-SemNumPreto">
    <w:name w:val="Nível 1-Sem Num Preto"/>
    <w:basedOn w:val="Nvel1-SemNum"/>
    <w:link w:val="Nvel1-SemNumPretoChar"/>
    <w:qFormat/>
    <w:rsid w:val="00F220A9"/>
    <w:pPr>
      <w:spacing w:before="0" w:line="276" w:lineRule="auto"/>
      <w:ind w:left="0"/>
    </w:pPr>
    <w:rPr>
      <w:rFonts w:ascii="Times New Roman" w:eastAsia="MS Gothic" w:hAnsi="Times New Roman" w:cs="Times New Roman"/>
      <w:color w:val="000000"/>
      <w:sz w:val="24"/>
      <w:szCs w:val="24"/>
      <w:lang w:bidi="hi-IN"/>
    </w:rPr>
  </w:style>
  <w:style w:type="character" w:customStyle="1" w:styleId="Nvel1-SemNumPretoChar">
    <w:name w:val="Nível 1-Sem Num Preto Char"/>
    <w:link w:val="Nvel1-SemNumPreto"/>
    <w:rsid w:val="00F220A9"/>
    <w:rPr>
      <w:rFonts w:ascii="Times New Roman" w:eastAsia="MS Gothic" w:hAnsi="Times New Roman" w:cs="Times New Roman"/>
      <w:b/>
      <w:bCs/>
      <w:color w:val="000000"/>
      <w:lang w:eastAsia="zh-CN" w:bidi="hi-IN"/>
    </w:rPr>
  </w:style>
  <w:style w:type="character" w:customStyle="1" w:styleId="sc-kdvujy">
    <w:name w:val="sc-kdvujy"/>
    <w:basedOn w:val="Fontepargpadro"/>
    <w:rsid w:val="00F70AB0"/>
  </w:style>
  <w:style w:type="character" w:styleId="Forte">
    <w:name w:val="Strong"/>
    <w:uiPriority w:val="22"/>
    <w:qFormat/>
    <w:rsid w:val="000D066B"/>
    <w:rPr>
      <w:b/>
      <w:bCs/>
    </w:rPr>
  </w:style>
  <w:style w:type="numbering" w:customStyle="1" w:styleId="Estilo1">
    <w:name w:val="Estilo1"/>
    <w:uiPriority w:val="99"/>
    <w:rsid w:val="005958C3"/>
    <w:pPr>
      <w:numPr>
        <w:numId w:val="9"/>
      </w:numPr>
    </w:pPr>
  </w:style>
  <w:style w:type="numbering" w:customStyle="1" w:styleId="Estilo2">
    <w:name w:val="Estilo2"/>
    <w:uiPriority w:val="99"/>
    <w:rsid w:val="005958C3"/>
    <w:pPr>
      <w:numPr>
        <w:numId w:val="10"/>
      </w:numPr>
    </w:pPr>
  </w:style>
  <w:style w:type="numbering" w:customStyle="1" w:styleId="Estilo3">
    <w:name w:val="Estilo3"/>
    <w:uiPriority w:val="99"/>
    <w:rsid w:val="005958C3"/>
    <w:pPr>
      <w:numPr>
        <w:numId w:val="11"/>
      </w:numPr>
    </w:pPr>
  </w:style>
  <w:style w:type="numbering" w:customStyle="1" w:styleId="Estilo4">
    <w:name w:val="Estilo4"/>
    <w:uiPriority w:val="99"/>
    <w:rsid w:val="005958C3"/>
    <w:pPr>
      <w:numPr>
        <w:numId w:val="12"/>
      </w:numPr>
    </w:pPr>
  </w:style>
  <w:style w:type="numbering" w:customStyle="1" w:styleId="Estilo5">
    <w:name w:val="Estilo5"/>
    <w:uiPriority w:val="99"/>
    <w:rsid w:val="005958C3"/>
    <w:pPr>
      <w:numPr>
        <w:numId w:val="13"/>
      </w:numPr>
    </w:pPr>
  </w:style>
  <w:style w:type="numbering" w:customStyle="1" w:styleId="Estilo6">
    <w:name w:val="Estilo6"/>
    <w:uiPriority w:val="99"/>
    <w:rsid w:val="005958C3"/>
    <w:pPr>
      <w:numPr>
        <w:numId w:val="14"/>
      </w:numPr>
    </w:pPr>
  </w:style>
  <w:style w:type="table" w:styleId="Tabelacomgrade">
    <w:name w:val="Table Grid"/>
    <w:basedOn w:val="Tabelanormal"/>
    <w:uiPriority w:val="39"/>
    <w:rsid w:val="005958C3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5958C3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5958C3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5958C3"/>
  </w:style>
  <w:style w:type="paragraph" w:customStyle="1" w:styleId="Nivel3-erro">
    <w:name w:val="Nivel 3-erro"/>
    <w:basedOn w:val="Nivel3"/>
    <w:link w:val="Nivel3-erroChar"/>
    <w:rsid w:val="005958C3"/>
    <w:pPr>
      <w:numPr>
        <w:ilvl w:val="2"/>
        <w:numId w:val="8"/>
      </w:numPr>
      <w:spacing w:line="240" w:lineRule="auto"/>
      <w:ind w:left="425" w:firstLine="0"/>
    </w:pPr>
    <w:rPr>
      <w:rFonts w:eastAsia="MS Mincho" w:cs="Tahoma"/>
      <w:color w:val="auto"/>
      <w:szCs w:val="24"/>
      <w:lang w:eastAsia="pt-BR"/>
    </w:rPr>
  </w:style>
  <w:style w:type="character" w:customStyle="1" w:styleId="Nivel3-erroChar">
    <w:name w:val="Nivel 3-erro Char"/>
    <w:link w:val="Nivel3-erro"/>
    <w:rsid w:val="005958C3"/>
    <w:rPr>
      <w:rFonts w:eastAsia="MS Mincho" w:cs="Tahoma"/>
      <w:sz w:val="20"/>
    </w:rPr>
  </w:style>
  <w:style w:type="paragraph" w:customStyle="1" w:styleId="Alteraes">
    <w:name w:val="Alterações"/>
    <w:basedOn w:val="Normal"/>
    <w:link w:val="AlteraesChar"/>
    <w:uiPriority w:val="1"/>
    <w:rsid w:val="005958C3"/>
    <w:pPr>
      <w:spacing w:before="120" w:after="120" w:line="276" w:lineRule="auto"/>
      <w:jc w:val="both"/>
      <w:outlineLvl w:val="1"/>
    </w:pPr>
    <w:rPr>
      <w:rFonts w:ascii="Arial" w:eastAsia="MS Mincho" w:hAnsi="Arial" w:cs="Arial"/>
      <w:i/>
      <w:iCs/>
      <w:color w:val="0000FF"/>
      <w:sz w:val="20"/>
      <w:szCs w:val="20"/>
      <w:lang w:eastAsia="pt-BR"/>
    </w:rPr>
  </w:style>
  <w:style w:type="character" w:customStyle="1" w:styleId="AlteraesChar">
    <w:name w:val="Alterações Char"/>
    <w:link w:val="Alteraes"/>
    <w:uiPriority w:val="1"/>
    <w:rsid w:val="005958C3"/>
    <w:rPr>
      <w:rFonts w:eastAsia="MS Mincho"/>
      <w:i/>
      <w:iCs/>
      <w:color w:val="0000FF"/>
      <w:sz w:val="20"/>
      <w:szCs w:val="20"/>
    </w:rPr>
  </w:style>
  <w:style w:type="character" w:customStyle="1" w:styleId="Meno1">
    <w:name w:val="Menção1"/>
    <w:uiPriority w:val="99"/>
    <w:unhideWhenUsed/>
    <w:rsid w:val="005958C3"/>
    <w:rPr>
      <w:color w:val="2B579A"/>
      <w:shd w:val="clear" w:color="auto" w:fill="E6E6E6"/>
    </w:rPr>
  </w:style>
  <w:style w:type="character" w:customStyle="1" w:styleId="MenoPendente8">
    <w:name w:val="Menção Pendente8"/>
    <w:uiPriority w:val="99"/>
    <w:semiHidden/>
    <w:unhideWhenUsed/>
    <w:rsid w:val="005958C3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958C3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5958C3"/>
    <w:pPr>
      <w:keepNext/>
      <w:keepLines/>
      <w:spacing w:before="240" w:after="120" w:line="276" w:lineRule="auto"/>
      <w:jc w:val="both"/>
      <w:outlineLvl w:val="1"/>
    </w:pPr>
    <w:rPr>
      <w:rFonts w:ascii="Arial" w:eastAsia="MS Gothic" w:hAnsi="Arial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link w:val="Nvel01-SemNumerao"/>
    <w:uiPriority w:val="1"/>
    <w:rsid w:val="005958C3"/>
    <w:rPr>
      <w:rFonts w:eastAsia="MS Gothic"/>
      <w:b/>
      <w:bCs/>
      <w:sz w:val="20"/>
      <w:szCs w:val="20"/>
    </w:rPr>
  </w:style>
  <w:style w:type="paragraph" w:customStyle="1" w:styleId="Normal952998d8-0383-4d80-977f-b47d4565118b">
    <w:name w:val="Normal_952998d8-0383-4d80-977f-b47d4565118b"/>
    <w:next w:val="Normal"/>
    <w:rsid w:val="005958C3"/>
    <w:pPr>
      <w:spacing w:after="160" w:line="259" w:lineRule="auto"/>
    </w:pPr>
    <w:rPr>
      <w:rFonts w:ascii="Times New Roman" w:eastAsia="Times New Roman" w:hAnsi="Times New Roman" w:cs="Times New Roman"/>
      <w:lang w:val="en-US" w:eastAsia="uk-UA"/>
    </w:rPr>
  </w:style>
  <w:style w:type="table" w:styleId="TabeladeGrade1Clara-nfase3">
    <w:name w:val="Grid Table 1 Light Accent 3"/>
    <w:basedOn w:val="Tabelanormal"/>
    <w:uiPriority w:val="46"/>
    <w:rsid w:val="005958C3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795CB3"/>
  </w:style>
  <w:style w:type="numbering" w:customStyle="1" w:styleId="Estilo11">
    <w:name w:val="Estilo11"/>
    <w:uiPriority w:val="99"/>
    <w:rsid w:val="00795CB3"/>
    <w:pPr>
      <w:numPr>
        <w:numId w:val="17"/>
      </w:numPr>
    </w:pPr>
  </w:style>
  <w:style w:type="numbering" w:customStyle="1" w:styleId="Estilo21">
    <w:name w:val="Estilo21"/>
    <w:uiPriority w:val="99"/>
    <w:rsid w:val="00795CB3"/>
    <w:pPr>
      <w:numPr>
        <w:numId w:val="3"/>
      </w:numPr>
    </w:pPr>
  </w:style>
  <w:style w:type="numbering" w:customStyle="1" w:styleId="Estilo31">
    <w:name w:val="Estilo31"/>
    <w:uiPriority w:val="99"/>
    <w:rsid w:val="00795CB3"/>
    <w:pPr>
      <w:numPr>
        <w:numId w:val="15"/>
      </w:numPr>
    </w:pPr>
  </w:style>
  <w:style w:type="numbering" w:customStyle="1" w:styleId="Estilo41">
    <w:name w:val="Estilo41"/>
    <w:uiPriority w:val="99"/>
    <w:rsid w:val="00795CB3"/>
    <w:pPr>
      <w:numPr>
        <w:numId w:val="5"/>
      </w:numPr>
    </w:pPr>
  </w:style>
  <w:style w:type="numbering" w:customStyle="1" w:styleId="Estilo51">
    <w:name w:val="Estilo51"/>
    <w:uiPriority w:val="99"/>
    <w:rsid w:val="00795CB3"/>
    <w:pPr>
      <w:numPr>
        <w:numId w:val="6"/>
      </w:numPr>
    </w:pPr>
  </w:style>
  <w:style w:type="numbering" w:customStyle="1" w:styleId="Estilo61">
    <w:name w:val="Estilo61"/>
    <w:uiPriority w:val="99"/>
    <w:rsid w:val="00795CB3"/>
    <w:pPr>
      <w:numPr>
        <w:numId w:val="7"/>
      </w:numPr>
    </w:pPr>
  </w:style>
  <w:style w:type="table" w:customStyle="1" w:styleId="TableNormal1">
    <w:name w:val="Table Normal1"/>
    <w:uiPriority w:val="2"/>
    <w:semiHidden/>
    <w:unhideWhenUsed/>
    <w:qFormat/>
    <w:rsid w:val="00795CB3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9">
    <w:name w:val="Menção Pendente9"/>
    <w:uiPriority w:val="99"/>
    <w:semiHidden/>
    <w:unhideWhenUsed/>
    <w:rsid w:val="00795CB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95CB3"/>
    <w:rPr>
      <w:rFonts w:ascii="Times New Roman" w:eastAsia="MS Mincho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2">
    <w:name w:val="Menção2"/>
    <w:uiPriority w:val="99"/>
    <w:unhideWhenUsed/>
    <w:rsid w:val="00795CB3"/>
    <w:rPr>
      <w:color w:val="2B579A"/>
      <w:shd w:val="clear" w:color="auto" w:fill="E6E6E6"/>
    </w:rPr>
  </w:style>
  <w:style w:type="paragraph" w:customStyle="1" w:styleId="Normal10">
    <w:name w:val="Normal1"/>
    <w:qFormat/>
    <w:rsid w:val="00542CA0"/>
    <w:pPr>
      <w:widowControl w:val="0"/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table" w:styleId="TabelaSimples1">
    <w:name w:val="Plain Table 1"/>
    <w:basedOn w:val="Tabelanormal"/>
    <w:uiPriority w:val="41"/>
    <w:rsid w:val="00542CA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Semlista2">
    <w:name w:val="Sem lista2"/>
    <w:next w:val="Semlista"/>
    <w:uiPriority w:val="99"/>
    <w:semiHidden/>
    <w:unhideWhenUsed/>
    <w:rsid w:val="006C2E24"/>
  </w:style>
  <w:style w:type="paragraph" w:customStyle="1" w:styleId="msonormal0">
    <w:name w:val="msonormal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lang w:eastAsia="pt-BR"/>
    </w:rPr>
  </w:style>
  <w:style w:type="character" w:customStyle="1" w:styleId="CabealhoChar1">
    <w:name w:val="Cabeçalho Char1"/>
    <w:aliases w:val="Char Char1"/>
    <w:basedOn w:val="Fontepargpadro"/>
    <w:semiHidden/>
    <w:rsid w:val="006C2E24"/>
    <w:rPr>
      <w:rFonts w:ascii="Calibri" w:eastAsia="SimSun" w:hAnsi="Calibri" w:cs="Tahoma"/>
      <w:kern w:val="3"/>
      <w:sz w:val="22"/>
      <w:szCs w:val="22"/>
    </w:rPr>
  </w:style>
  <w:style w:type="paragraph" w:customStyle="1" w:styleId="Rodap1">
    <w:name w:val="Rodapé1"/>
    <w:basedOn w:val="Normal10"/>
    <w:rsid w:val="006C2E24"/>
    <w:pPr>
      <w:tabs>
        <w:tab w:val="center" w:pos="4252"/>
        <w:tab w:val="right" w:pos="8504"/>
      </w:tabs>
      <w:textAlignment w:val="auto"/>
    </w:pPr>
    <w:rPr>
      <w:rFonts w:ascii="Times New Roman" w:eastAsia="SimSun, 宋体" w:hAnsi="Times New Roman" w:cs="Mangal"/>
      <w:szCs w:val="21"/>
      <w:lang w:bidi="hi-IN"/>
    </w:rPr>
  </w:style>
  <w:style w:type="paragraph" w:customStyle="1" w:styleId="tier-price">
    <w:name w:val="tier-price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MChar">
    <w:name w:val="Título (M) Char"/>
    <w:link w:val="TtuloM"/>
    <w:uiPriority w:val="99"/>
    <w:locked/>
    <w:rsid w:val="006C2E24"/>
    <w:rPr>
      <w:rFonts w:ascii="Times New Roman" w:hAnsi="Times New Roman" w:cs="Times New Roman"/>
      <w:b/>
      <w:bCs/>
      <w:lang w:eastAsia="en-US"/>
    </w:rPr>
  </w:style>
  <w:style w:type="paragraph" w:customStyle="1" w:styleId="TtuloM">
    <w:name w:val="Título (M)"/>
    <w:basedOn w:val="Normal"/>
    <w:next w:val="Normal"/>
    <w:link w:val="TtuloMChar"/>
    <w:uiPriority w:val="99"/>
    <w:rsid w:val="006C2E24"/>
    <w:pPr>
      <w:numPr>
        <w:numId w:val="16"/>
      </w:numPr>
      <w:spacing w:after="160" w:line="360" w:lineRule="auto"/>
      <w:ind w:left="3687" w:hanging="284"/>
    </w:pPr>
    <w:rPr>
      <w:rFonts w:ascii="Times New Roman" w:eastAsia="Arial" w:hAnsi="Times New Roman" w:cs="Times New Roman"/>
      <w:b/>
      <w:bCs/>
      <w:lang w:eastAsia="en-US"/>
    </w:rPr>
  </w:style>
  <w:style w:type="character" w:customStyle="1" w:styleId="Tipodeletrapredefinidodopargrafo">
    <w:name w:val="Tipo de letra predefinido do parágrafo"/>
    <w:rsid w:val="006C2E24"/>
  </w:style>
  <w:style w:type="character" w:customStyle="1" w:styleId="base">
    <w:name w:val="base"/>
    <w:basedOn w:val="Fontepargpadro"/>
    <w:rsid w:val="006C2E24"/>
  </w:style>
  <w:style w:type="character" w:customStyle="1" w:styleId="h1">
    <w:name w:val="h1"/>
    <w:rsid w:val="006C2E24"/>
  </w:style>
  <w:style w:type="character" w:customStyle="1" w:styleId="price">
    <w:name w:val="price"/>
    <w:rsid w:val="006C2E24"/>
  </w:style>
  <w:style w:type="character" w:customStyle="1" w:styleId="percent">
    <w:name w:val="percent"/>
    <w:rsid w:val="006C2E24"/>
  </w:style>
  <w:style w:type="character" w:customStyle="1" w:styleId="pm4snf">
    <w:name w:val="pm4snf"/>
    <w:rsid w:val="006C2E24"/>
  </w:style>
  <w:style w:type="table" w:customStyle="1" w:styleId="Tabelacomgrade2">
    <w:name w:val="Tabela com grade2"/>
    <w:basedOn w:val="Tabelanormal"/>
    <w:next w:val="Tabelacomgrade"/>
    <w:rsid w:val="006C2E24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3">
    <w:name w:val="Grid Table 2 Accent 3"/>
    <w:basedOn w:val="Tabelanormal"/>
    <w:uiPriority w:val="47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Normal2">
    <w:name w:val="Table Normal2"/>
    <w:uiPriority w:val="2"/>
    <w:qFormat/>
    <w:rsid w:val="006C2E24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mples41">
    <w:name w:val="Tabela Simples 41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Simples42">
    <w:name w:val="Tabela Simples 42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ntedodoquadro">
    <w:name w:val="Conteúdo do quadro"/>
    <w:basedOn w:val="Normal"/>
    <w:rsid w:val="00401F0E"/>
    <w:pPr>
      <w:suppressAutoHyphens/>
    </w:pPr>
    <w:rPr>
      <w:rFonts w:ascii="Ecofont_Spranq_eco_Sans" w:eastAsia="MS Mincho" w:hAnsi="Ecofont_Spranq_eco_Sans"/>
    </w:rPr>
  </w:style>
  <w:style w:type="numbering" w:customStyle="1" w:styleId="Semlista3">
    <w:name w:val="Sem lista3"/>
    <w:next w:val="Semlista"/>
    <w:uiPriority w:val="99"/>
    <w:semiHidden/>
    <w:unhideWhenUsed/>
    <w:rsid w:val="00130DCA"/>
  </w:style>
  <w:style w:type="table" w:customStyle="1" w:styleId="TableNormal3">
    <w:name w:val="Table Normal3"/>
    <w:rsid w:val="00130DCA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cxmsonormal">
    <w:name w:val="ecxmsonormal"/>
    <w:basedOn w:val="Normal"/>
    <w:rsid w:val="003254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0">
    <w:name w:val="Menção Pendente10"/>
    <w:basedOn w:val="Fontepargpadro"/>
    <w:uiPriority w:val="99"/>
    <w:semiHidden/>
    <w:unhideWhenUsed/>
    <w:rsid w:val="00AA0D7C"/>
    <w:rPr>
      <w:color w:val="605E5C"/>
      <w:shd w:val="clear" w:color="auto" w:fill="E1DFDD"/>
    </w:rPr>
  </w:style>
  <w:style w:type="character" w:styleId="nfaseIntensa">
    <w:name w:val="Intense Emphasis"/>
    <w:basedOn w:val="Fontepargpadro"/>
    <w:uiPriority w:val="21"/>
    <w:qFormat/>
    <w:rsid w:val="00BB496A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49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496A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BB496A"/>
    <w:rPr>
      <w:b/>
      <w:bCs/>
      <w:smallCaps/>
      <w:color w:val="365F91" w:themeColor="accent1" w:themeShade="BF"/>
      <w:spacing w:val="5"/>
    </w:rPr>
  </w:style>
  <w:style w:type="character" w:customStyle="1" w:styleId="Meno3">
    <w:name w:val="Menção3"/>
    <w:uiPriority w:val="99"/>
    <w:unhideWhenUsed/>
    <w:rsid w:val="00BB496A"/>
    <w:rPr>
      <w:color w:val="2B579A"/>
      <w:shd w:val="clear" w:color="auto" w:fill="E6E6E6"/>
    </w:rPr>
  </w:style>
  <w:style w:type="numbering" w:customStyle="1" w:styleId="Semlista11">
    <w:name w:val="Sem lista11"/>
    <w:next w:val="Semlista"/>
    <w:uiPriority w:val="99"/>
    <w:semiHidden/>
    <w:unhideWhenUsed/>
    <w:rsid w:val="00BB496A"/>
  </w:style>
  <w:style w:type="numbering" w:customStyle="1" w:styleId="Semlista4">
    <w:name w:val="Sem lista4"/>
    <w:next w:val="Semlista"/>
    <w:uiPriority w:val="99"/>
    <w:semiHidden/>
    <w:unhideWhenUsed/>
    <w:rsid w:val="00BB496A"/>
  </w:style>
  <w:style w:type="paragraph" w:customStyle="1" w:styleId="TITULOTR">
    <w:name w:val="TITULO TR"/>
    <w:basedOn w:val="PargrafodaLista"/>
    <w:link w:val="TITULOTRChar"/>
    <w:qFormat/>
    <w:rsid w:val="00BB496A"/>
    <w:pPr>
      <w:numPr>
        <w:numId w:val="18"/>
      </w:numPr>
      <w:pBdr>
        <w:top w:val="nil"/>
        <w:left w:val="nil"/>
        <w:bottom w:val="nil"/>
        <w:right w:val="nil"/>
        <w:between w:val="nil"/>
      </w:pBdr>
      <w:spacing w:line="276" w:lineRule="auto"/>
      <w:jc w:val="both"/>
    </w:pPr>
    <w:rPr>
      <w:rFonts w:ascii="Times New Roman" w:eastAsia="Times New Roman" w:hAnsi="Times New Roman" w:cs="Times New Roman"/>
      <w:b/>
      <w:color w:val="000000"/>
      <w:lang w:eastAsia="pt-BR"/>
    </w:rPr>
  </w:style>
  <w:style w:type="paragraph" w:customStyle="1" w:styleId="NIVEL2TR">
    <w:name w:val="NIVEL2 TR"/>
    <w:basedOn w:val="TITULOTR"/>
    <w:qFormat/>
    <w:rsid w:val="00BB496A"/>
    <w:pPr>
      <w:numPr>
        <w:ilvl w:val="1"/>
      </w:numPr>
      <w:tabs>
        <w:tab w:val="num" w:pos="360"/>
      </w:tabs>
      <w:ind w:left="720" w:hanging="360"/>
    </w:pPr>
    <w:rPr>
      <w:b w:val="0"/>
      <w:bCs/>
    </w:rPr>
  </w:style>
  <w:style w:type="character" w:customStyle="1" w:styleId="TITULOTRChar">
    <w:name w:val="TITULO TR Char"/>
    <w:link w:val="TITULOTR"/>
    <w:rsid w:val="00BB496A"/>
    <w:rPr>
      <w:rFonts w:ascii="Times New Roman" w:eastAsia="Times New Roman" w:hAnsi="Times New Roman" w:cs="Times New Roman"/>
      <w:b/>
      <w:color w:val="000000"/>
    </w:rPr>
  </w:style>
  <w:style w:type="table" w:customStyle="1" w:styleId="Tabelacomgrade11">
    <w:name w:val="Tabela com grade11"/>
    <w:basedOn w:val="Tabelanormal"/>
    <w:next w:val="Tabelacomgrade"/>
    <w:uiPriority w:val="39"/>
    <w:rsid w:val="00BB496A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923E4B"/>
    <w:pPr>
      <w:keepNext/>
      <w:keepLines/>
      <w:spacing w:before="40" w:line="256" w:lineRule="auto"/>
      <w:outlineLvl w:val="6"/>
    </w:pPr>
    <w:rPr>
      <w:rFonts w:ascii="Calibri" w:eastAsia="Times New Roman" w:hAnsi="Calibri" w:cs="Times New Roman"/>
      <w:color w:val="595959"/>
      <w:kern w:val="2"/>
      <w:sz w:val="22"/>
      <w:szCs w:val="22"/>
      <w:lang w:eastAsia="en-US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923E4B"/>
    <w:pPr>
      <w:keepNext/>
      <w:keepLines/>
      <w:spacing w:line="256" w:lineRule="auto"/>
      <w:outlineLvl w:val="7"/>
    </w:pPr>
    <w:rPr>
      <w:rFonts w:ascii="Calibri" w:eastAsia="Times New Roman" w:hAnsi="Calibri" w:cs="Times New Roman"/>
      <w:i/>
      <w:iCs/>
      <w:color w:val="272727"/>
      <w:kern w:val="2"/>
      <w:sz w:val="22"/>
      <w:szCs w:val="22"/>
      <w:lang w:eastAsia="en-US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923E4B"/>
    <w:pPr>
      <w:keepNext/>
      <w:keepLines/>
      <w:spacing w:line="256" w:lineRule="auto"/>
      <w:outlineLvl w:val="8"/>
    </w:pPr>
    <w:rPr>
      <w:rFonts w:ascii="Calibri" w:eastAsia="Times New Roman" w:hAnsi="Calibri" w:cs="Times New Roman"/>
      <w:color w:val="272727"/>
      <w:kern w:val="2"/>
      <w:sz w:val="22"/>
      <w:szCs w:val="22"/>
      <w:lang w:eastAsia="en-US"/>
    </w:rPr>
  </w:style>
  <w:style w:type="numbering" w:customStyle="1" w:styleId="Semlista12">
    <w:name w:val="Sem lista12"/>
    <w:next w:val="Semlista"/>
    <w:uiPriority w:val="99"/>
    <w:semiHidden/>
    <w:unhideWhenUsed/>
    <w:rsid w:val="00923E4B"/>
  </w:style>
  <w:style w:type="paragraph" w:customStyle="1" w:styleId="NotaExplicativa1">
    <w:name w:val="NotaExplicativa1"/>
    <w:basedOn w:val="Normal"/>
    <w:next w:val="Normal"/>
    <w:qFormat/>
    <w:rsid w:val="00923E4B"/>
    <w:pPr>
      <w:spacing w:before="160" w:after="160" w:line="256" w:lineRule="auto"/>
      <w:jc w:val="center"/>
    </w:pPr>
    <w:rPr>
      <w:rFonts w:ascii="Calibri" w:eastAsia="Calibri" w:hAnsi="Calibri" w:cs="Calibri"/>
      <w:i/>
      <w:iCs/>
      <w:color w:val="404040"/>
      <w:sz w:val="20"/>
      <w:szCs w:val="20"/>
      <w:lang w:eastAsia="pt-BR"/>
    </w:rPr>
  </w:style>
  <w:style w:type="character" w:customStyle="1" w:styleId="CitaoChar1">
    <w:name w:val="Citação Char1"/>
    <w:aliases w:val="TCU Char1,Citação AGU Char1,NotaExplicativa Char1"/>
    <w:uiPriority w:val="29"/>
    <w:rsid w:val="00923E4B"/>
    <w:rPr>
      <w:rFonts w:cs="Times New Roman"/>
      <w:i/>
      <w:iCs/>
      <w:color w:val="404040"/>
      <w:kern w:val="2"/>
      <w:sz w:val="22"/>
      <w:szCs w:val="22"/>
      <w:lang w:eastAsia="en-US"/>
    </w:rPr>
  </w:style>
  <w:style w:type="paragraph" w:customStyle="1" w:styleId="CitaoIntensa1">
    <w:name w:val="Citação Intensa1"/>
    <w:basedOn w:val="Normal"/>
    <w:next w:val="Normal"/>
    <w:uiPriority w:val="30"/>
    <w:qFormat/>
    <w:rsid w:val="00923E4B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:kern w:val="2"/>
      <w:sz w:val="22"/>
      <w:szCs w:val="22"/>
      <w:lang w:eastAsia="en-US"/>
    </w:rPr>
  </w:style>
  <w:style w:type="character" w:customStyle="1" w:styleId="nfaseIntensa1">
    <w:name w:val="Ênfase Intensa1"/>
    <w:uiPriority w:val="21"/>
    <w:qFormat/>
    <w:rsid w:val="00923E4B"/>
    <w:rPr>
      <w:i/>
      <w:iCs/>
      <w:color w:val="2F5496"/>
    </w:rPr>
  </w:style>
  <w:style w:type="character" w:customStyle="1" w:styleId="RefernciaIntensa1">
    <w:name w:val="Referência Intensa1"/>
    <w:uiPriority w:val="32"/>
    <w:qFormat/>
    <w:rsid w:val="00923E4B"/>
    <w:rPr>
      <w:b/>
      <w:bCs/>
      <w:smallCaps/>
      <w:color w:val="2F5496"/>
      <w:spacing w:val="5"/>
    </w:rPr>
  </w:style>
  <w:style w:type="character" w:customStyle="1" w:styleId="Ttulo7Char1">
    <w:name w:val="Título 7 Char1"/>
    <w:uiPriority w:val="9"/>
    <w:semiHidden/>
    <w:rsid w:val="00923E4B"/>
    <w:rPr>
      <w:rFonts w:ascii="Calibri" w:eastAsia="Times New Roman" w:hAnsi="Calibri" w:cs="Times New Roman"/>
      <w:kern w:val="3"/>
      <w:sz w:val="24"/>
      <w:szCs w:val="24"/>
    </w:rPr>
  </w:style>
  <w:style w:type="character" w:customStyle="1" w:styleId="Ttulo8Char1">
    <w:name w:val="Título 8 Char1"/>
    <w:uiPriority w:val="9"/>
    <w:semiHidden/>
    <w:rsid w:val="00923E4B"/>
    <w:rPr>
      <w:rFonts w:ascii="Calibri" w:eastAsia="Times New Roman" w:hAnsi="Calibri" w:cs="Times New Roman"/>
      <w:i/>
      <w:iCs/>
      <w:kern w:val="3"/>
      <w:sz w:val="24"/>
      <w:szCs w:val="24"/>
    </w:rPr>
  </w:style>
  <w:style w:type="character" w:customStyle="1" w:styleId="Ttulo9Char1">
    <w:name w:val="Título 9 Char1"/>
    <w:uiPriority w:val="9"/>
    <w:semiHidden/>
    <w:rsid w:val="00923E4B"/>
    <w:rPr>
      <w:rFonts w:ascii="Calibri Light" w:eastAsia="Times New Roman" w:hAnsi="Calibri Light" w:cs="Times New Roman"/>
      <w:kern w:val="3"/>
      <w:sz w:val="22"/>
      <w:szCs w:val="22"/>
    </w:rPr>
  </w:style>
  <w:style w:type="character" w:customStyle="1" w:styleId="CitaoChar2">
    <w:name w:val="Citação Char2"/>
    <w:uiPriority w:val="29"/>
    <w:rsid w:val="00923E4B"/>
    <w:rPr>
      <w:rFonts w:eastAsia="SimSun" w:cs="Tahoma"/>
      <w:i/>
      <w:iCs/>
      <w:color w:val="404040"/>
      <w:kern w:val="3"/>
      <w:sz w:val="22"/>
      <w:szCs w:val="22"/>
    </w:rPr>
  </w:style>
  <w:style w:type="character" w:customStyle="1" w:styleId="CitaoIntensaChar1">
    <w:name w:val="Citação Intensa Char1"/>
    <w:uiPriority w:val="30"/>
    <w:rsid w:val="00923E4B"/>
    <w:rPr>
      <w:rFonts w:eastAsia="SimSun" w:cs="Tahoma"/>
      <w:i/>
      <w:iCs/>
      <w:color w:val="4472C4"/>
      <w:kern w:val="3"/>
      <w:sz w:val="22"/>
      <w:szCs w:val="22"/>
    </w:rPr>
  </w:style>
  <w:style w:type="numbering" w:customStyle="1" w:styleId="Semlista21">
    <w:name w:val="Sem lista21"/>
    <w:next w:val="Semlista"/>
    <w:uiPriority w:val="99"/>
    <w:semiHidden/>
    <w:unhideWhenUsed/>
    <w:rsid w:val="00923E4B"/>
  </w:style>
  <w:style w:type="numbering" w:customStyle="1" w:styleId="Semlista111">
    <w:name w:val="Sem lista111"/>
    <w:next w:val="Semlista"/>
    <w:uiPriority w:val="99"/>
    <w:semiHidden/>
    <w:unhideWhenUsed/>
    <w:rsid w:val="00923E4B"/>
  </w:style>
  <w:style w:type="numbering" w:customStyle="1" w:styleId="Estilo111">
    <w:name w:val="Estilo111"/>
    <w:uiPriority w:val="99"/>
    <w:rsid w:val="00923E4B"/>
  </w:style>
  <w:style w:type="numbering" w:customStyle="1" w:styleId="Estilo211">
    <w:name w:val="Estilo211"/>
    <w:uiPriority w:val="99"/>
    <w:rsid w:val="00923E4B"/>
  </w:style>
  <w:style w:type="numbering" w:customStyle="1" w:styleId="Estilo311">
    <w:name w:val="Estilo311"/>
    <w:uiPriority w:val="99"/>
    <w:rsid w:val="00923E4B"/>
  </w:style>
  <w:style w:type="numbering" w:customStyle="1" w:styleId="Estilo411">
    <w:name w:val="Estilo411"/>
    <w:uiPriority w:val="99"/>
    <w:rsid w:val="00923E4B"/>
  </w:style>
  <w:style w:type="numbering" w:customStyle="1" w:styleId="Estilo511">
    <w:name w:val="Estilo511"/>
    <w:uiPriority w:val="99"/>
    <w:rsid w:val="00923E4B"/>
  </w:style>
  <w:style w:type="numbering" w:customStyle="1" w:styleId="Estilo611">
    <w:name w:val="Estilo611"/>
    <w:uiPriority w:val="99"/>
    <w:rsid w:val="00923E4B"/>
  </w:style>
  <w:style w:type="numbering" w:customStyle="1" w:styleId="Semlista1111">
    <w:name w:val="Sem lista1111"/>
    <w:next w:val="Semlista"/>
    <w:uiPriority w:val="99"/>
    <w:semiHidden/>
    <w:unhideWhenUsed/>
    <w:rsid w:val="00923E4B"/>
  </w:style>
  <w:style w:type="numbering" w:customStyle="1" w:styleId="Semlista211">
    <w:name w:val="Sem lista211"/>
    <w:next w:val="Semlista"/>
    <w:uiPriority w:val="99"/>
    <w:semiHidden/>
    <w:unhideWhenUsed/>
    <w:rsid w:val="00923E4B"/>
  </w:style>
  <w:style w:type="numbering" w:customStyle="1" w:styleId="Semlista31">
    <w:name w:val="Sem lista31"/>
    <w:next w:val="Semlista"/>
    <w:uiPriority w:val="99"/>
    <w:semiHidden/>
    <w:unhideWhenUsed/>
    <w:rsid w:val="00923E4B"/>
  </w:style>
  <w:style w:type="paragraph" w:customStyle="1" w:styleId="pdq2pgselectionanchorcontainer">
    <w:name w:val="pdq2pg_selectionanchorcontainer"/>
    <w:basedOn w:val="Normal"/>
    <w:rsid w:val="00650C3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9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8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61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plmjs2021@gmail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aB0yQHEeRVAoJqWi3XNYvJ7zQ==">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+CgVBdXRvcho1Ly9zc2wuZ3N0YXRpYy5jb20vZG9jcy9jb21tb24vYmx1ZV9zaWxob3VldHRlOTYtMC5wbmcwqPizzuQxOKj4s87kMXJACgVBdXRvcho3CjUvL3NzbC5nc3RhdGljLmNvbS9kb2NzL2NvbW1vbi9ibHVlX3NpbGhvdWV0dGU5Ni0wLnBuZ3gAiAEBmgEGCAAQABgAqgEMEgpPUsOHQU1FTlRPsAEAuAEBGKj4s87kMSCo+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+35TE4kNSvt+UxShEKCnRleHQvcGxhaW4SAzEuNVoMbzFvbDR0YmttdjdscgIgAHgAmgEGCAAQABgAqgGoAh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sAEAuAEAGJDUr7flMSCQ1K+35TEwAEIPa2l4Lm9sdGtzc2dqYXVvItsaCgtBQUFCSmZOUEFrQRKrGgoLQUFBQkpmTlBBa0ESC0FBQUJKZk5QQWtBGrkICgl0ZXh0L2h0bWwSqwgxMC4yMyBNYW50ZXIgbyB2ZcOtY3VsbywgZW0gcXVlIHNlcsOjbyB0cmFuc3BvcnRhZG9zIG9zIGVzdHVkYW50ZXMsIGVtIGJvbSBlc3RhZG8gZGUgY29uc2VydmHDp8OjbywgbGltcGV6YSBlIHVzbzs8YnI+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+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+MTAuMjcgQXBhbmhhciBvcyBhbHVub3Mgbm9zIGxvY2FpcyBkZXRlcm1pbmFkb3MgcGVsbyBDT05UUkFUQU5URSBlIHRyYXRhciBjb20gY29ydGVzaWEgb3MgYWx1bm9zIGUgb3MgZW5jYXJyZWdhZG9zIGRhIGZpc2NhbGl6YcOnw6NvIGRvIENPTlRSQVRBTlRFGOWBm77lMSDlgZu+5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+LPO5DE4qfizzuQxckAKBUF1dG9yGjcKNS8vc3NsLmdzdGF0aWMuY29tL2RvY3MvY29tbW9uL2JsdWVfc2lsaG91ZXR0ZTk2LTAucG5neACIAQGaAQYIABAAGACqAS8SLVJFR0lTVFJPIERFIFBSRcOHT1MgUEFSQSBGVVRVUkEgRSBFVkVOVFVBTC4uLrABALgBARip+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/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+35TE4hs6vt+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+35TEghs6vt+UxMABCEGtpeC45dWtuNDB2ZDM4NGMi+AkKC0FBQUJKZk5QQWpjEsgJCgtBQUFCSmZOUEFqYxILQUFBQkpmTlBBamMaJAoJdGV4dC9odG1sEhdTVUdFU1TDg08gREUgQUNSw4lTQ0lNTyIlCgp0ZXh0L3BsYWluEhdTVUdFU1TDg08gREUgQUNSw4lTQ0lNTyobIhUxMTIwOTg5MzQ0NDU4MjM1ODQ5NzAoADgAMIn0+73lMTiJ9Pu95TFK+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+73lMSCJ9Pu95TFCEGtpeC55czY4c3htOXYzbWUiqAIKC0FBQUJJME9wYzZrEv0BCgtBQUFCSTBPcGM2axILQUFBQkkwT3BjNmsaFgoJdGV4dC9odG1sEglTRVJWSUPDh08iFwoKdGV4dC9wbGFpbhIJU0VSVklDw4dPKj4KBUF1dG9yGjUvL3NzbC5nc3RhdGljLmNvbS9kb2NzL2NvbW1vbi9ibHVlX3NpbGhvdWV0dGU5Ni0wLnBuZzCp+LPO5DE4qfizzuQxckAKBUF1dG9yGjcKNS8vc3NsLmdzdGF0aWMuY29tL2RvY3MvY29tbW9uL2JsdWVfc2lsaG91ZXR0ZTk2LTAucG5neACIAQGaAQYIABAAGACqAQsSCVNFUlZJQ8OHT7ABALgBARip+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+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+VlAgPSBWYWxvciBkYSBwYXJjZWxhIGEgc2VyIHBhZ2EuPGJyPkkgPSDDjW5kaWNlIGRlIGNvbXBlbnNhw6fDo28gZmluYW5jZWlyYSA9IDAsMDAwMTY0MzgsIGFzc2ltIGFwdXJhZG86PGJyPjxicj5JID0gKFRYKTxicj48YnI+SSA9ICg2LzEwMCk8YnI+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+5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+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+RU0gPSBJIHggTiB4IFZQLCBzZW5kbzo8YnI+RU0gPSBFbmNhcmdvcyBtb3JhdMOzcmlvczs8YnI+TiA9IE7Dum1lcm8gZGUgZGlhcyBlbnRyZSBhIGRhdGEgcHJldmlzdGEgcGFyYSBvIHBhZ2FtZW50byBlIGEgZG8gZWZldGl2byBwYWdhbWVudG87PGJyPlZQID0gVmFsb3IgZGEgcGFyY2VsYSBhIHNlciBwYWdhLjxicj5JID0gw41uZGljZSBkZSBjb21wZW5zYcOnw6NvIGZpbmFuY2VpcmEgPSAwLDAwMDE2NDM4LCBhc3NpbSBhcHVyYWRvOjxicj48YnI+SSA9IChUWCk8YnI+PGJyPkkgPSAoNi8xMDApPGJyPjM2NQk8YnI+SSA9IDAsMDAwMTY0Mzg8YnI+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+q25TE4jNvqtuUxSg8KCnRleHQvcGxhaW4SAS5aDDZ6dzBoc3FtZzEyYnICIAB4AJoBBggAEAAYAKoBZRJjLi4ubm9zIHRlcm1vcyBkYSB0YWJlbGEgYWJhaXhvLCBjb25mb3JtZSBjb25kacOnw7VlcyBlIGV4aWfDqm5jaWFzIGVzdGFiZWxlY2lkYXMgbmVzdGUgaW5zdHJ1bWVudG8usAEAuAEAGIzb6rblMSCM2+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+LPO5DE4qfizzuQxckAKBUF1dG9yGjcKNS8vc3NsLmdzdGF0aWMuY29tL2RvY3MvY29tbW9uL2JsdWVfc2lsaG91ZXR0ZTk2LTAucG5neACIAQGaAQYIABAAGACqATESL08gUkVHSVNUUk8gREUgUFJFw4dPUyBQQVJBIEZVVFVSQSBFIEVWRU5UVUFMLi4usAEAuAEBGKn4s87kMSCp+LPO5DEwAEIIa2l4LmNtdDIi7xAKC0FBQUJKZk5QQWlrEsAQCgtBQUFCSmZOUEFpaxILQUFBQkpmTlBBaWsazgIKCXRleHQvaHRtbB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/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/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+LPO5DE4qfizzuQxckAKBUF1dG9yGjcKNS8vc3NsLmdzdGF0aWMuY29tL2RvY3MvY29tbW9uL2JsdWVfc2lsaG91ZXR0ZTk2LTAucG5neACIAQGaAQYIABAAGACqAUcSRUVudGVuZG8gcXVlIHRhbCBleGlnw6puY2lhIHRhbWLDqW0gw6kgaW5kZXZpZGEsIGRldmVuZG8gc2VyIHJldGlyYWRhLrABALgBARip+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+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+PGJyPjE1LjYuMSAtIEFzIHJldGVuw6fDtWVzIHNlcsOjbyBlZmV0dWFkYXMgc29icmUgcXVhbHF1ZXIgZm9ybWEgZGUgcGFnYW1lbnRvLCBpbmNsdXNpdmUgb3MgcGFnYW1lbnRvcyBhbnRlY2lwYWRvcyBwb3IgY29udGEgZGUgZm9ybmVjaW1lbnRvIGRlIGJlbnMgb3UgZGUgcHJlc3Rhw6fDo28gZGUgc2VydmnDp29zLjxicj48YnI+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+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+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+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/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+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+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+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+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+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/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+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+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+LPO5DE4qfizzuQxckAKBUF1dG9yGjcKNS8vc3NsLmdzdGF0aWMuY29tL2RvY3MvY29tbW9uL2JsdWVfc2lsaG91ZXR0ZTk2LTAucG5neACIAQGaAQYIABAAGACqATsSOVN1Z2lybyBhanVzdGFyIHBhcmE6IERPQ1VNRU5UT1MgUEVTU09BSVMgRE8oUykgU8OTQ0lPKFMpLrABALgBARip+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1AE567-25B7-4365-871E-DA035DD6E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1375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Licitação Jardim do Seridó</dc:creator>
  <cp:lastModifiedBy>DOUGLAS MEDEIROS DE ARAÚJO</cp:lastModifiedBy>
  <cp:revision>2</cp:revision>
  <cp:lastPrinted>2026-04-29T11:52:00Z</cp:lastPrinted>
  <dcterms:created xsi:type="dcterms:W3CDTF">2026-08-03T14:29:00Z</dcterms:created>
  <dcterms:modified xsi:type="dcterms:W3CDTF">2026-08-03T14:29:00Z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0x01010046D1D902F9AFB0458A156704A0C1878F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