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09BB3B" w14:textId="63CD6715" w:rsidR="0065677A" w:rsidRPr="007B3B8B" w:rsidRDefault="0065677A" w:rsidP="0065677A">
      <w:pPr>
        <w:spacing w:after="0" w:line="360" w:lineRule="auto"/>
        <w:jc w:val="both"/>
        <w:rPr>
          <w:rFonts w:ascii="Cambria" w:hAnsi="Cambria"/>
          <w:b/>
          <w:sz w:val="24"/>
          <w:szCs w:val="24"/>
        </w:rPr>
      </w:pPr>
      <w:r w:rsidRPr="007B3B8B">
        <w:rPr>
          <w:rFonts w:ascii="Cambria" w:hAnsi="Cambria"/>
          <w:b/>
          <w:sz w:val="24"/>
          <w:szCs w:val="24"/>
        </w:rPr>
        <w:t xml:space="preserve">PROCESSO DE DESPESA N.º </w:t>
      </w:r>
      <w:r w:rsidR="007B3B8B" w:rsidRPr="007B3B8B">
        <w:rPr>
          <w:rFonts w:ascii="Cambria" w:hAnsi="Cambria"/>
          <w:b/>
          <w:bCs/>
          <w:sz w:val="24"/>
          <w:szCs w:val="24"/>
        </w:rPr>
        <w:t>715.019</w:t>
      </w:r>
      <w:r w:rsidR="009B36E5" w:rsidRPr="007B3B8B">
        <w:rPr>
          <w:rFonts w:ascii="Cambria" w:hAnsi="Cambria"/>
          <w:b/>
          <w:bCs/>
          <w:sz w:val="24"/>
          <w:szCs w:val="24"/>
        </w:rPr>
        <w:t>/2025</w:t>
      </w:r>
    </w:p>
    <w:p w14:paraId="5060A751" w14:textId="3B43D575" w:rsidR="0065677A" w:rsidRPr="007B3B8B" w:rsidRDefault="0065677A" w:rsidP="0065677A">
      <w:pPr>
        <w:spacing w:after="0" w:line="360" w:lineRule="auto"/>
        <w:jc w:val="both"/>
        <w:rPr>
          <w:rFonts w:ascii="Cambria" w:hAnsi="Cambria"/>
          <w:b/>
          <w:sz w:val="24"/>
          <w:szCs w:val="24"/>
        </w:rPr>
      </w:pPr>
      <w:r w:rsidRPr="007B3B8B">
        <w:rPr>
          <w:rFonts w:ascii="Cambria" w:hAnsi="Cambria"/>
          <w:b/>
          <w:sz w:val="24"/>
          <w:szCs w:val="24"/>
        </w:rPr>
        <w:t>CREDENCIAMENTO N. º 00</w:t>
      </w:r>
      <w:r w:rsidR="007B3B8B" w:rsidRPr="007B3B8B">
        <w:rPr>
          <w:rFonts w:ascii="Cambria" w:hAnsi="Cambria"/>
          <w:b/>
          <w:sz w:val="24"/>
          <w:szCs w:val="24"/>
        </w:rPr>
        <w:t>2</w:t>
      </w:r>
      <w:r w:rsidRPr="007B3B8B">
        <w:rPr>
          <w:rFonts w:ascii="Cambria" w:hAnsi="Cambria"/>
          <w:b/>
          <w:sz w:val="24"/>
          <w:szCs w:val="24"/>
        </w:rPr>
        <w:t>/202</w:t>
      </w:r>
      <w:r w:rsidR="009B36E5" w:rsidRPr="007B3B8B">
        <w:rPr>
          <w:rFonts w:ascii="Cambria" w:hAnsi="Cambria"/>
          <w:b/>
          <w:sz w:val="24"/>
          <w:szCs w:val="24"/>
        </w:rPr>
        <w:t>5</w:t>
      </w:r>
      <w:r w:rsidR="005C1A98">
        <w:rPr>
          <w:rFonts w:ascii="Cambria" w:hAnsi="Cambria"/>
          <w:b/>
          <w:sz w:val="24"/>
          <w:szCs w:val="24"/>
        </w:rPr>
        <w:t>- A</w:t>
      </w:r>
    </w:p>
    <w:p w14:paraId="26FFA2F2" w14:textId="1112B2A2" w:rsidR="0065677A" w:rsidRPr="007B3B8B" w:rsidRDefault="0065677A" w:rsidP="0065677A">
      <w:pPr>
        <w:pStyle w:val="Default"/>
        <w:jc w:val="both"/>
        <w:rPr>
          <w:rFonts w:ascii="Cambria" w:hAnsi="Cambria"/>
          <w:b/>
          <w:bCs/>
        </w:rPr>
      </w:pPr>
      <w:r w:rsidRPr="007B3B8B">
        <w:rPr>
          <w:rFonts w:ascii="Cambria" w:hAnsi="Cambria"/>
          <w:b/>
        </w:rPr>
        <w:t xml:space="preserve">OBJETO:  </w:t>
      </w:r>
      <w:r w:rsidR="005C1A98" w:rsidRPr="005C1A98">
        <w:rPr>
          <w:rFonts w:ascii="Cambria" w:eastAsia="Times New Roman" w:hAnsi="Cambria"/>
          <w:lang w:eastAsia="pt-BR"/>
        </w:rPr>
        <w:t>REABERTURA PARCIAL DO CREDENCIAMENTO Nº 002/2025, LIMITADA AOS CARGOS DE CALCETEIRO E AUXILIAR DE CALCETEIRO, EXCLUSIVAMENTE PARA FINS DE APLICAÇÃO DOS VALORES DE REFERÊNCIA REVISADOS</w:t>
      </w:r>
      <w:r w:rsidR="005C1A98">
        <w:rPr>
          <w:rFonts w:ascii="Cambria" w:eastAsia="Times New Roman" w:hAnsi="Cambria"/>
          <w:lang w:eastAsia="pt-BR"/>
        </w:rPr>
        <w:t>.</w:t>
      </w:r>
    </w:p>
    <w:p w14:paraId="381AF38F" w14:textId="77777777" w:rsidR="0065677A" w:rsidRPr="007B3B8B" w:rsidRDefault="0065677A" w:rsidP="0065677A">
      <w:pPr>
        <w:numPr>
          <w:ilvl w:val="0"/>
          <w:numId w:val="1"/>
        </w:numPr>
        <w:spacing w:after="0" w:line="360" w:lineRule="auto"/>
        <w:jc w:val="both"/>
        <w:rPr>
          <w:rFonts w:ascii="Cambria" w:hAnsi="Cambria"/>
          <w:b/>
          <w:sz w:val="24"/>
          <w:szCs w:val="24"/>
          <w:u w:val="single"/>
        </w:rPr>
      </w:pPr>
    </w:p>
    <w:p w14:paraId="7CFE8006" w14:textId="77777777" w:rsidR="0065677A" w:rsidRPr="007B3B8B" w:rsidRDefault="0065677A" w:rsidP="007B3B8B">
      <w:pPr>
        <w:numPr>
          <w:ilvl w:val="0"/>
          <w:numId w:val="1"/>
        </w:numPr>
        <w:tabs>
          <w:tab w:val="left" w:pos="0"/>
        </w:tabs>
        <w:spacing w:after="0" w:line="360" w:lineRule="auto"/>
        <w:jc w:val="center"/>
        <w:rPr>
          <w:rFonts w:ascii="Cambria" w:hAnsi="Cambria"/>
          <w:b/>
          <w:sz w:val="24"/>
          <w:szCs w:val="24"/>
          <w:lang w:val="x-none"/>
        </w:rPr>
      </w:pPr>
      <w:r w:rsidRPr="007B3B8B">
        <w:rPr>
          <w:rFonts w:ascii="Cambria" w:hAnsi="Cambria"/>
          <w:b/>
          <w:sz w:val="24"/>
          <w:szCs w:val="24"/>
        </w:rPr>
        <w:t>JULGAMENTO DA HABILITAÇÃO</w:t>
      </w:r>
    </w:p>
    <w:p w14:paraId="4A826688" w14:textId="77777777" w:rsidR="0065677A" w:rsidRPr="007B3B8B" w:rsidRDefault="0065677A" w:rsidP="0065677A">
      <w:pPr>
        <w:spacing w:after="0" w:line="360" w:lineRule="auto"/>
        <w:jc w:val="both"/>
        <w:rPr>
          <w:rFonts w:ascii="Cambria" w:hAnsi="Cambria"/>
          <w:sz w:val="24"/>
          <w:szCs w:val="24"/>
          <w:u w:val="single"/>
        </w:rPr>
      </w:pPr>
    </w:p>
    <w:p w14:paraId="457AFD79" w14:textId="6A673C76" w:rsidR="0065677A" w:rsidRPr="007B3B8B" w:rsidRDefault="0065677A" w:rsidP="007B3B8B">
      <w:pPr>
        <w:spacing w:after="0" w:line="360" w:lineRule="auto"/>
        <w:jc w:val="both"/>
        <w:rPr>
          <w:rFonts w:ascii="Cambria" w:hAnsi="Cambria"/>
          <w:b/>
          <w:bCs/>
          <w:sz w:val="24"/>
          <w:szCs w:val="24"/>
        </w:rPr>
      </w:pPr>
      <w:r w:rsidRPr="007B3B8B">
        <w:rPr>
          <w:rFonts w:ascii="Cambria" w:hAnsi="Cambria"/>
          <w:b/>
          <w:bCs/>
          <w:sz w:val="24"/>
          <w:szCs w:val="24"/>
        </w:rPr>
        <w:t>I. DO PREÂMBULO</w:t>
      </w:r>
    </w:p>
    <w:p w14:paraId="305ECA16" w14:textId="2DC1DC4A" w:rsidR="00063939" w:rsidRPr="007B3B8B" w:rsidRDefault="00063939" w:rsidP="00063939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Aos </w:t>
      </w:r>
      <w:r w:rsidR="005C1A98">
        <w:rPr>
          <w:rFonts w:ascii="Cambria" w:eastAsia="Times New Roman" w:hAnsi="Cambria"/>
          <w:color w:val="000000"/>
          <w:sz w:val="24"/>
          <w:szCs w:val="24"/>
          <w:lang w:eastAsia="pt-BR"/>
        </w:rPr>
        <w:t>19</w:t>
      </w: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(</w:t>
      </w:r>
      <w:r w:rsidR="005C1A98">
        <w:rPr>
          <w:rFonts w:ascii="Cambria" w:eastAsia="Times New Roman" w:hAnsi="Cambria"/>
          <w:color w:val="000000"/>
          <w:sz w:val="24"/>
          <w:szCs w:val="24"/>
          <w:lang w:eastAsia="pt-BR"/>
        </w:rPr>
        <w:t>dezenove</w:t>
      </w: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) dias do mês de </w:t>
      </w:r>
      <w:r w:rsidR="005C1A98">
        <w:rPr>
          <w:rFonts w:ascii="Cambria" w:eastAsia="Times New Roman" w:hAnsi="Cambria"/>
          <w:color w:val="000000"/>
          <w:sz w:val="24"/>
          <w:szCs w:val="24"/>
          <w:lang w:eastAsia="pt-BR"/>
        </w:rPr>
        <w:t>fevereiro</w:t>
      </w: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do ano de 202</w:t>
      </w:r>
      <w:r w:rsidR="005C1A98">
        <w:rPr>
          <w:rFonts w:ascii="Cambria" w:eastAsia="Times New Roman" w:hAnsi="Cambria"/>
          <w:color w:val="000000"/>
          <w:sz w:val="24"/>
          <w:szCs w:val="24"/>
          <w:lang w:eastAsia="pt-BR"/>
        </w:rPr>
        <w:t>6</w:t>
      </w: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>, às 1</w:t>
      </w:r>
      <w:r w:rsidR="005C1A98">
        <w:rPr>
          <w:rFonts w:ascii="Cambria" w:eastAsia="Times New Roman" w:hAnsi="Cambria"/>
          <w:color w:val="000000"/>
          <w:sz w:val="24"/>
          <w:szCs w:val="24"/>
          <w:lang w:eastAsia="pt-BR"/>
        </w:rPr>
        <w:t>1</w:t>
      </w: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h00min, reuniram-se o senhor José Fernandes de Oliveira Neto, Agente de Contratação, e as servidoras Milena Pereira de Medeiros e </w:t>
      </w:r>
      <w:bookmarkStart w:id="0" w:name="_Hlk214271464"/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>Myria Lúcia de Oliveira Azevedo</w:t>
      </w:r>
      <w:bookmarkEnd w:id="0"/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>, membros da Equipe de Apoio, para dar início aos trabalhos de análise dos documentos apresentados no âmbito do Credenciamento nº 002/2025</w:t>
      </w:r>
      <w:r w:rsidR="005C1A98">
        <w:rPr>
          <w:rFonts w:ascii="Cambria" w:eastAsia="Times New Roman" w:hAnsi="Cambria"/>
          <w:color w:val="000000"/>
          <w:sz w:val="24"/>
          <w:szCs w:val="24"/>
          <w:lang w:eastAsia="pt-BR"/>
        </w:rPr>
        <w:t>-A</w:t>
      </w: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>, conforme disciplina a Lei Federal nº 14.133/2021 e demais normativos aplicáveis.</w:t>
      </w:r>
    </w:p>
    <w:p w14:paraId="01F9DDD7" w14:textId="77777777" w:rsidR="00063939" w:rsidRPr="007B3B8B" w:rsidRDefault="00063939" w:rsidP="00063939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>Foram inicialmente relacionados para análise os documentos das empresas que haviam protocolado propostas nas seguintes datas:</w:t>
      </w:r>
    </w:p>
    <w:p w14:paraId="69C02179" w14:textId="050B2DE1" w:rsidR="00063939" w:rsidRDefault="005C1A98" w:rsidP="00063939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5C1A98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>ELLYSON ROBERTO PEREIRA BEZERRA</w:t>
      </w:r>
      <w:r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 </w:t>
      </w:r>
      <w:r w:rsidR="00063939"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(proposta enviada em 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>12/02/2026</w:t>
      </w:r>
      <w:r w:rsidR="00063939"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>);</w:t>
      </w:r>
    </w:p>
    <w:p w14:paraId="2990CF9C" w14:textId="5FB4C2F2" w:rsidR="005C1A98" w:rsidRPr="007B3B8B" w:rsidRDefault="005C1A98" w:rsidP="005C1A98">
      <w:pPr>
        <w:pStyle w:val="PargrafodaLista"/>
        <w:numPr>
          <w:ilvl w:val="0"/>
          <w:numId w:val="8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firstLine="0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5C1A98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N2M INOVACAO E TERCEIRIZACAO LTDA </w:t>
      </w: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(proposta enviada em </w:t>
      </w:r>
      <w:r>
        <w:rPr>
          <w:rFonts w:ascii="Cambria" w:eastAsia="Times New Roman" w:hAnsi="Cambria"/>
          <w:color w:val="000000"/>
          <w:sz w:val="24"/>
          <w:szCs w:val="24"/>
          <w:lang w:eastAsia="pt-BR"/>
        </w:rPr>
        <w:t>12/02/2026</w:t>
      </w: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>)</w:t>
      </w:r>
    </w:p>
    <w:p w14:paraId="683B5AF1" w14:textId="77777777" w:rsidR="007B3B8B" w:rsidRPr="007B3B8B" w:rsidRDefault="007B3B8B" w:rsidP="007B3B8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</w:p>
    <w:p w14:paraId="76CB326F" w14:textId="3D7646BE" w:rsidR="00063939" w:rsidRPr="007B3B8B" w:rsidRDefault="00063939" w:rsidP="007B3B8B">
      <w:pPr>
        <w:spacing w:after="0" w:line="360" w:lineRule="auto"/>
        <w:jc w:val="both"/>
        <w:rPr>
          <w:rFonts w:ascii="Cambria" w:hAnsi="Cambria"/>
          <w:b/>
          <w:bCs/>
          <w:sz w:val="24"/>
          <w:szCs w:val="24"/>
        </w:rPr>
      </w:pPr>
      <w:r w:rsidRPr="007B3B8B">
        <w:rPr>
          <w:rFonts w:ascii="Cambria" w:hAnsi="Cambria"/>
          <w:b/>
          <w:bCs/>
          <w:sz w:val="24"/>
          <w:szCs w:val="24"/>
        </w:rPr>
        <w:t>II. DA ANÁLISE DOS DOCUMENTOS E SUSPENSÃO DA SESSÃO</w:t>
      </w:r>
    </w:p>
    <w:p w14:paraId="47E681DB" w14:textId="72D294A2" w:rsidR="005C1A98" w:rsidRPr="007B3B8B" w:rsidRDefault="005C1A98" w:rsidP="005C1A98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5C1A98">
        <w:rPr>
          <w:rFonts w:ascii="Cambria" w:eastAsia="Times New Roman" w:hAnsi="Cambria"/>
          <w:color w:val="000000"/>
          <w:sz w:val="24"/>
          <w:szCs w:val="24"/>
          <w:lang w:eastAsia="pt-BR"/>
        </w:rPr>
        <w:t>Informa-se que foi realizada a verificação da documentação apresentada pelas empresas participantes. Durante a análise, observou-se que ambas deixaram de apresentar documentos exigidos no edital, motivo pelo qual foi realizada diligência para envio dos documentos ausentes. Em razão do avanço do horário, a sessão foi suspensa, ficando o retorno agendado para o dia 20/02/2026, no aguardo do cumprimento das diligências.</w:t>
      </w:r>
    </w:p>
    <w:p w14:paraId="0D009ACC" w14:textId="77777777" w:rsidR="00063939" w:rsidRPr="007B3B8B" w:rsidRDefault="00063939" w:rsidP="00063939">
      <w:pPr>
        <w:spacing w:after="0" w:line="360" w:lineRule="auto"/>
        <w:jc w:val="both"/>
        <w:rPr>
          <w:rFonts w:ascii="Cambria" w:hAnsi="Cambria"/>
          <w:b/>
          <w:bCs/>
          <w:sz w:val="24"/>
          <w:szCs w:val="24"/>
        </w:rPr>
      </w:pPr>
    </w:p>
    <w:p w14:paraId="21167B3C" w14:textId="1E19BF99" w:rsidR="00063939" w:rsidRPr="007B3B8B" w:rsidRDefault="00063939" w:rsidP="00063939">
      <w:pPr>
        <w:spacing w:after="0" w:line="360" w:lineRule="auto"/>
        <w:jc w:val="both"/>
        <w:rPr>
          <w:rFonts w:ascii="Cambria" w:hAnsi="Cambria"/>
          <w:sz w:val="24"/>
          <w:szCs w:val="24"/>
          <w:shd w:val="clear" w:color="auto" w:fill="FFFFFF"/>
        </w:rPr>
      </w:pPr>
      <w:r w:rsidRPr="007B3B8B">
        <w:rPr>
          <w:rFonts w:ascii="Cambria" w:hAnsi="Cambria"/>
          <w:b/>
          <w:bCs/>
          <w:sz w:val="24"/>
          <w:szCs w:val="24"/>
        </w:rPr>
        <w:t>III. DAS DILIGÊNCIAS EXPEDIDAS</w:t>
      </w:r>
    </w:p>
    <w:p w14:paraId="6C22DDF8" w14:textId="4F51DEA7" w:rsidR="00063939" w:rsidRPr="007B3B8B" w:rsidRDefault="005C1A98" w:rsidP="00063939">
      <w:pPr>
        <w:pStyle w:val="PargrafodaLista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5C1A98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lastRenderedPageBreak/>
        <w:t>ELLYSON ROBERTO PEREIRA BEZERRA</w:t>
      </w:r>
    </w:p>
    <w:p w14:paraId="32404083" w14:textId="38C659C4" w:rsidR="005C1A98" w:rsidRPr="007B3B8B" w:rsidRDefault="005C1A98" w:rsidP="005C1A98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>Solicitação do Termo de Credenciamento.</w:t>
      </w:r>
    </w:p>
    <w:p w14:paraId="2607BC74" w14:textId="735E2FE4" w:rsidR="00063939" w:rsidRPr="007B3B8B" w:rsidRDefault="005C1A98" w:rsidP="00063939">
      <w:pPr>
        <w:pStyle w:val="PargrafodaLista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5C1A98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>N2M INOVACAO E TERCEIRIZACAO LTDA</w:t>
      </w:r>
    </w:p>
    <w:p w14:paraId="754A1EC3" w14:textId="2465DBD8" w:rsidR="007B3B8B" w:rsidRPr="007B3B8B" w:rsidRDefault="007B3B8B" w:rsidP="007B3B8B">
      <w:pPr>
        <w:pStyle w:val="PargrafodaLista"/>
        <w:autoSpaceDE w:val="0"/>
        <w:autoSpaceDN w:val="0"/>
        <w:adjustRightInd w:val="0"/>
        <w:spacing w:after="0" w:line="360" w:lineRule="auto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>Solicitação de inscrição estadual e/ou municipal e do Termo de Credenciamento.</w:t>
      </w:r>
    </w:p>
    <w:p w14:paraId="6A245B64" w14:textId="4B4B7BB1" w:rsidR="007B3B8B" w:rsidRPr="007B3B8B" w:rsidRDefault="007B3B8B" w:rsidP="007B3B8B">
      <w:pPr>
        <w:pStyle w:val="PargrafodaLista"/>
        <w:autoSpaceDE w:val="0"/>
        <w:autoSpaceDN w:val="0"/>
        <w:adjustRightInd w:val="0"/>
        <w:spacing w:after="0" w:line="360" w:lineRule="auto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</w:p>
    <w:p w14:paraId="6CD83394" w14:textId="37BE78F9" w:rsidR="007B3B8B" w:rsidRPr="007B3B8B" w:rsidRDefault="007B3B8B" w:rsidP="007B3B8B">
      <w:pPr>
        <w:spacing w:after="0" w:line="360" w:lineRule="auto"/>
        <w:jc w:val="both"/>
        <w:rPr>
          <w:rFonts w:ascii="Cambria" w:hAnsi="Cambria"/>
          <w:sz w:val="24"/>
          <w:szCs w:val="24"/>
          <w:shd w:val="clear" w:color="auto" w:fill="FFFFFF"/>
        </w:rPr>
      </w:pPr>
      <w:r w:rsidRPr="007B3B8B">
        <w:rPr>
          <w:rFonts w:ascii="Cambria" w:hAnsi="Cambria"/>
          <w:b/>
          <w:bCs/>
          <w:sz w:val="24"/>
          <w:szCs w:val="24"/>
        </w:rPr>
        <w:t xml:space="preserve">IV. DA PRORROGAÇÃO DE PRAZO </w:t>
      </w:r>
    </w:p>
    <w:p w14:paraId="0F1E8C6F" w14:textId="78DD3A44" w:rsidR="007B3B8B" w:rsidRPr="007B3B8B" w:rsidRDefault="007B3B8B" w:rsidP="007B3B8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>Foi concedido inicialmente 2 horas para envio das diligências.</w:t>
      </w: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br/>
        <w:t xml:space="preserve">Contudo, a empresa </w:t>
      </w:r>
      <w:r w:rsidR="00562BFD" w:rsidRPr="00562BFD">
        <w:rPr>
          <w:rFonts w:ascii="Cambria" w:eastAsia="Times New Roman" w:hAnsi="Cambria"/>
          <w:color w:val="000000"/>
          <w:sz w:val="24"/>
          <w:szCs w:val="24"/>
          <w:lang w:eastAsia="pt-BR"/>
        </w:rPr>
        <w:t>N2M INOVACAO E TERCEIRIZACAO LTDA</w:t>
      </w:r>
      <w:r w:rsidR="00562BFD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</w:t>
      </w: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>solicit</w:t>
      </w:r>
      <w:r w:rsidR="00562BFD">
        <w:rPr>
          <w:rFonts w:ascii="Cambria" w:eastAsia="Times New Roman" w:hAnsi="Cambria"/>
          <w:color w:val="000000"/>
          <w:sz w:val="24"/>
          <w:szCs w:val="24"/>
          <w:lang w:eastAsia="pt-BR"/>
        </w:rPr>
        <w:t>ou</w:t>
      </w: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prorrogação de prazo.</w:t>
      </w:r>
    </w:p>
    <w:p w14:paraId="29D50972" w14:textId="259CDEC8" w:rsidR="007B3B8B" w:rsidRDefault="007B3B8B" w:rsidP="00562BF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562BFD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O Agente de Contratação, em conjunto com a Equipe de Apoio, considerando o pedido e visando assegurar a isonomia entre todos os participantes, concedeu prorrogação única de 1 (uma) hora para </w:t>
      </w:r>
      <w:r w:rsidR="00562BFD">
        <w:rPr>
          <w:rFonts w:ascii="Cambria" w:eastAsia="Times New Roman" w:hAnsi="Cambria"/>
          <w:color w:val="000000"/>
          <w:sz w:val="24"/>
          <w:szCs w:val="24"/>
          <w:lang w:eastAsia="pt-BR"/>
        </w:rPr>
        <w:t>ambas</w:t>
      </w:r>
      <w:r w:rsidRPr="00562BFD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as empresas.</w:t>
      </w:r>
    </w:p>
    <w:p w14:paraId="3B69CD58" w14:textId="73388CC9" w:rsidR="007B3B8B" w:rsidRPr="007B3B8B" w:rsidRDefault="007B3B8B" w:rsidP="00562BFD">
      <w:pPr>
        <w:autoSpaceDE w:val="0"/>
        <w:autoSpaceDN w:val="0"/>
        <w:adjustRightInd w:val="0"/>
        <w:spacing w:after="0" w:line="360" w:lineRule="auto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</w:p>
    <w:p w14:paraId="5B7DF813" w14:textId="4D60A387" w:rsidR="007B3B8B" w:rsidRPr="007B3B8B" w:rsidRDefault="007B3B8B" w:rsidP="007B3B8B">
      <w:pPr>
        <w:spacing w:after="0" w:line="360" w:lineRule="auto"/>
        <w:jc w:val="both"/>
        <w:rPr>
          <w:rFonts w:ascii="Cambria" w:hAnsi="Cambria"/>
          <w:sz w:val="24"/>
          <w:szCs w:val="24"/>
          <w:shd w:val="clear" w:color="auto" w:fill="FFFFFF"/>
        </w:rPr>
      </w:pPr>
      <w:r w:rsidRPr="007B3B8B">
        <w:rPr>
          <w:rFonts w:ascii="Cambria" w:hAnsi="Cambria"/>
          <w:b/>
          <w:bCs/>
          <w:sz w:val="24"/>
          <w:szCs w:val="24"/>
        </w:rPr>
        <w:t>V. DO JULGAMENTO DA HABILITAÇÃO</w:t>
      </w:r>
    </w:p>
    <w:p w14:paraId="343C4C08" w14:textId="77777777" w:rsidR="007B3B8B" w:rsidRPr="007B3B8B" w:rsidRDefault="007B3B8B" w:rsidP="007B3B8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>Após análise do conjunto documental e das diligências respondidas:</w:t>
      </w:r>
    </w:p>
    <w:p w14:paraId="3D467E2D" w14:textId="55B33127" w:rsidR="007B3B8B" w:rsidRPr="00562BFD" w:rsidRDefault="00562BFD" w:rsidP="00562BFD">
      <w:pPr>
        <w:pStyle w:val="PargrafodaLista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562BFD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>ELLYSON ROBERTO PEREIRA BEZERRA</w:t>
      </w:r>
      <w:r w:rsidR="007B3B8B" w:rsidRPr="00562BFD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 apresentou toda a documentação exigida;</w:t>
      </w:r>
    </w:p>
    <w:p w14:paraId="56718FB8" w14:textId="384D97E9" w:rsidR="00562BFD" w:rsidRPr="00562BFD" w:rsidRDefault="00562BFD" w:rsidP="00562BFD">
      <w:pPr>
        <w:pStyle w:val="PargrafodaLista"/>
        <w:numPr>
          <w:ilvl w:val="0"/>
          <w:numId w:val="10"/>
        </w:numPr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</w:pPr>
      <w:r w:rsidRPr="00562BFD">
        <w:rPr>
          <w:rFonts w:ascii="Cambria" w:eastAsia="Times New Roman" w:hAnsi="Cambria"/>
          <w:b/>
          <w:bCs/>
          <w:color w:val="000000"/>
          <w:sz w:val="24"/>
          <w:szCs w:val="24"/>
          <w:lang w:eastAsia="pt-BR"/>
        </w:rPr>
        <w:t xml:space="preserve">ELLYSON ROBERTO PEREIRA BEZERRA </w:t>
      </w:r>
      <w:r w:rsidRPr="00562BFD">
        <w:rPr>
          <w:rFonts w:ascii="Cambria" w:eastAsia="Times New Roman" w:hAnsi="Cambria"/>
          <w:color w:val="000000"/>
          <w:sz w:val="24"/>
          <w:szCs w:val="24"/>
          <w:lang w:eastAsia="pt-BR"/>
        </w:rPr>
        <w:t>apresentou toda a documentação exigida;</w:t>
      </w:r>
    </w:p>
    <w:p w14:paraId="688DE143" w14:textId="77777777" w:rsidR="00063939" w:rsidRPr="007B3B8B" w:rsidRDefault="00063939" w:rsidP="00063939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</w:p>
    <w:p w14:paraId="7EAF3165" w14:textId="6142C16C" w:rsidR="00063939" w:rsidRPr="007B3B8B" w:rsidRDefault="007B3B8B" w:rsidP="007B3B8B">
      <w:pPr>
        <w:autoSpaceDE w:val="0"/>
        <w:autoSpaceDN w:val="0"/>
        <w:adjustRightInd w:val="0"/>
        <w:spacing w:after="0" w:line="360" w:lineRule="auto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7B3B8B">
        <w:rPr>
          <w:rFonts w:ascii="Cambria" w:hAnsi="Cambria"/>
          <w:b/>
          <w:bCs/>
          <w:sz w:val="24"/>
          <w:szCs w:val="24"/>
        </w:rPr>
        <w:t>VI. DO JULGAMENTO DA HABILITAÇÃO</w:t>
      </w:r>
    </w:p>
    <w:p w14:paraId="607BBBFC" w14:textId="4877D1F5" w:rsidR="00F4471F" w:rsidRPr="007B3B8B" w:rsidRDefault="007B3B8B" w:rsidP="007B3B8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Cambria" w:eastAsia="Times New Roman" w:hAnsi="Cambria"/>
          <w:color w:val="000000"/>
          <w:sz w:val="24"/>
          <w:szCs w:val="24"/>
          <w:lang w:eastAsia="pt-BR"/>
        </w:rPr>
      </w:pP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Nada mais havendo a tratar, foi encerrada a presente sessão, </w:t>
      </w:r>
      <w:r w:rsidR="00562BFD">
        <w:rPr>
          <w:rFonts w:ascii="Cambria" w:eastAsia="Times New Roman" w:hAnsi="Cambria"/>
          <w:color w:val="000000"/>
          <w:sz w:val="24"/>
          <w:szCs w:val="24"/>
          <w:lang w:eastAsia="pt-BR"/>
        </w:rPr>
        <w:t xml:space="preserve">marcando nova sessão para análise de documentos de empresas que enviaram propostas até o presente horário, </w:t>
      </w:r>
      <w:r w:rsidRPr="007B3B8B">
        <w:rPr>
          <w:rFonts w:ascii="Cambria" w:eastAsia="Times New Roman" w:hAnsi="Cambria"/>
          <w:color w:val="000000"/>
          <w:sz w:val="24"/>
          <w:szCs w:val="24"/>
          <w:lang w:eastAsia="pt-BR"/>
        </w:rPr>
        <w:t>lavrando-se esta ata, que após lida e achada conforme, segue assinada pelo Agente de Contratação e pela Equipe de Apoio.</w:t>
      </w:r>
    </w:p>
    <w:p w14:paraId="2BB24520" w14:textId="77777777" w:rsidR="007B3B8B" w:rsidRPr="007B3B8B" w:rsidRDefault="007B3B8B" w:rsidP="007A2847">
      <w:pPr>
        <w:pStyle w:val="Corpodetexto"/>
        <w:spacing w:after="0" w:line="360" w:lineRule="auto"/>
        <w:jc w:val="right"/>
        <w:rPr>
          <w:rFonts w:ascii="Cambria" w:hAnsi="Cambria"/>
          <w:sz w:val="24"/>
          <w:szCs w:val="24"/>
          <w:lang w:eastAsia="ar-SA"/>
        </w:rPr>
      </w:pPr>
    </w:p>
    <w:p w14:paraId="05E7A7F7" w14:textId="76F4BDAA" w:rsidR="004D6B05" w:rsidRPr="007B3B8B" w:rsidRDefault="004D6B05" w:rsidP="007A2847">
      <w:pPr>
        <w:pStyle w:val="Corpodetexto"/>
        <w:spacing w:after="0" w:line="360" w:lineRule="auto"/>
        <w:jc w:val="right"/>
        <w:rPr>
          <w:rFonts w:ascii="Cambria" w:hAnsi="Cambria"/>
          <w:sz w:val="24"/>
          <w:szCs w:val="24"/>
          <w:lang w:eastAsia="ar-SA"/>
        </w:rPr>
      </w:pPr>
      <w:r w:rsidRPr="007B3B8B">
        <w:rPr>
          <w:rFonts w:ascii="Cambria" w:hAnsi="Cambria"/>
          <w:sz w:val="24"/>
          <w:szCs w:val="24"/>
          <w:lang w:eastAsia="ar-SA"/>
        </w:rPr>
        <w:t xml:space="preserve">Jardim do Seridó/RN, </w:t>
      </w:r>
      <w:r w:rsidR="00562BFD">
        <w:rPr>
          <w:rFonts w:ascii="Cambria" w:hAnsi="Cambria"/>
          <w:sz w:val="24"/>
          <w:szCs w:val="24"/>
          <w:lang w:eastAsia="ar-SA"/>
        </w:rPr>
        <w:t>20 de fevereiro de 2026</w:t>
      </w:r>
      <w:r w:rsidRPr="007B3B8B">
        <w:rPr>
          <w:rFonts w:ascii="Cambria" w:hAnsi="Cambria"/>
          <w:sz w:val="24"/>
          <w:szCs w:val="24"/>
          <w:lang w:eastAsia="ar-SA"/>
        </w:rPr>
        <w:t>.</w:t>
      </w:r>
    </w:p>
    <w:p w14:paraId="341685E5" w14:textId="77777777" w:rsidR="007B3B8B" w:rsidRPr="007B3B8B" w:rsidRDefault="007B3B8B" w:rsidP="007B3B8B">
      <w:pPr>
        <w:pStyle w:val="Corpodetexto"/>
        <w:spacing w:after="0" w:line="360" w:lineRule="auto"/>
        <w:rPr>
          <w:rFonts w:ascii="Cambria" w:hAnsi="Cambria"/>
          <w:sz w:val="24"/>
          <w:szCs w:val="24"/>
          <w:lang w:eastAsia="ar-SA"/>
        </w:rPr>
      </w:pPr>
    </w:p>
    <w:p w14:paraId="75760A55" w14:textId="77777777" w:rsidR="007B3B8B" w:rsidRPr="007B3B8B" w:rsidRDefault="007B3B8B" w:rsidP="007A2847">
      <w:pPr>
        <w:pStyle w:val="Corpodetexto"/>
        <w:spacing w:after="0" w:line="360" w:lineRule="auto"/>
        <w:jc w:val="right"/>
        <w:rPr>
          <w:rFonts w:ascii="Cambria" w:hAnsi="Cambria"/>
          <w:sz w:val="24"/>
          <w:szCs w:val="24"/>
          <w:lang w:eastAsia="ar-SA"/>
        </w:rPr>
      </w:pPr>
    </w:p>
    <w:p w14:paraId="01535002" w14:textId="77777777" w:rsidR="000120FD" w:rsidRPr="007B3B8B" w:rsidRDefault="000120FD" w:rsidP="007A2847">
      <w:pPr>
        <w:pStyle w:val="Corpodetexto"/>
        <w:spacing w:after="0" w:line="360" w:lineRule="auto"/>
        <w:jc w:val="right"/>
        <w:rPr>
          <w:rFonts w:ascii="Cambria" w:hAnsi="Cambria"/>
          <w:sz w:val="24"/>
          <w:szCs w:val="24"/>
          <w:lang w:eastAsia="ar-SA"/>
        </w:rPr>
      </w:pPr>
    </w:p>
    <w:p w14:paraId="42AB5607" w14:textId="5B1BB435" w:rsidR="00AE18B1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José Fernandes de Oliveira Neto</w:t>
      </w:r>
    </w:p>
    <w:p w14:paraId="7FEBF9CC" w14:textId="19D2B6A0" w:rsidR="00AE18B1" w:rsidRPr="007B3B8B" w:rsidRDefault="00AE18B1" w:rsidP="007B3B8B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Agente de Contratação</w:t>
      </w:r>
    </w:p>
    <w:p w14:paraId="17A79B7C" w14:textId="77777777" w:rsidR="007B3B8B" w:rsidRPr="007B3B8B" w:rsidRDefault="007B3B8B" w:rsidP="007B3B8B">
      <w:pPr>
        <w:pStyle w:val="NormalWeb"/>
        <w:spacing w:before="0" w:beforeAutospacing="0" w:after="0" w:afterAutospacing="0"/>
        <w:rPr>
          <w:rFonts w:ascii="Cambria" w:hAnsi="Cambria"/>
          <w:color w:val="000000"/>
        </w:rPr>
      </w:pPr>
    </w:p>
    <w:p w14:paraId="0AA5DC9A" w14:textId="764B7CA9" w:rsidR="007B3B8B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48FA48F8" w14:textId="77777777" w:rsidR="007B3B8B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6D9A71DF" w14:textId="77777777" w:rsidR="00AE18B1" w:rsidRPr="007B3B8B" w:rsidRDefault="00AE18B1" w:rsidP="007B3B8B">
      <w:pPr>
        <w:pStyle w:val="NormalWeb"/>
        <w:spacing w:before="0" w:beforeAutospacing="0" w:after="0" w:afterAutospacing="0"/>
        <w:rPr>
          <w:rFonts w:ascii="Cambria" w:hAnsi="Cambria"/>
          <w:color w:val="000000"/>
        </w:rPr>
      </w:pPr>
    </w:p>
    <w:p w14:paraId="590F7105" w14:textId="77777777" w:rsidR="00AE18B1" w:rsidRPr="007B3B8B" w:rsidRDefault="00AE18B1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Milena Pereira de Medeiros</w:t>
      </w:r>
    </w:p>
    <w:p w14:paraId="406FB425" w14:textId="5A652B32" w:rsidR="00AE18B1" w:rsidRPr="007B3B8B" w:rsidRDefault="00AE18B1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Equipe de apoio</w:t>
      </w:r>
    </w:p>
    <w:p w14:paraId="370CDA33" w14:textId="180CC003" w:rsidR="007B3B8B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56B1BEC6" w14:textId="1404B13A" w:rsidR="007B3B8B" w:rsidRPr="007B3B8B" w:rsidRDefault="007B3B8B" w:rsidP="007B3B8B">
      <w:pPr>
        <w:pStyle w:val="NormalWeb"/>
        <w:spacing w:before="0" w:beforeAutospacing="0" w:after="0" w:afterAutospacing="0"/>
        <w:rPr>
          <w:rFonts w:ascii="Cambria" w:hAnsi="Cambria"/>
          <w:color w:val="000000"/>
        </w:rPr>
      </w:pPr>
    </w:p>
    <w:p w14:paraId="130FB4FF" w14:textId="5C9F5395" w:rsidR="007B3B8B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675656C4" w14:textId="77777777" w:rsidR="007B3B8B" w:rsidRPr="007B3B8B" w:rsidRDefault="007B3B8B" w:rsidP="00AE18B1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</w:p>
    <w:p w14:paraId="2DE100E9" w14:textId="77777777" w:rsidR="007B3B8B" w:rsidRPr="007B3B8B" w:rsidRDefault="007B3B8B" w:rsidP="007B3B8B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 xml:space="preserve">Myria Lúcia de Oliveira Azevedo </w:t>
      </w:r>
    </w:p>
    <w:p w14:paraId="2B903C1F" w14:textId="2D5EEE19" w:rsidR="004D6B05" w:rsidRPr="007B3B8B" w:rsidRDefault="007B3B8B" w:rsidP="007B3B8B">
      <w:pPr>
        <w:pStyle w:val="NormalWeb"/>
        <w:spacing w:before="0" w:beforeAutospacing="0" w:after="0" w:afterAutospacing="0"/>
        <w:jc w:val="center"/>
        <w:rPr>
          <w:rFonts w:ascii="Cambria" w:hAnsi="Cambria"/>
          <w:color w:val="000000"/>
        </w:rPr>
      </w:pPr>
      <w:r w:rsidRPr="007B3B8B">
        <w:rPr>
          <w:rFonts w:ascii="Cambria" w:hAnsi="Cambria"/>
          <w:color w:val="000000"/>
        </w:rPr>
        <w:t>Equipe de apoio</w:t>
      </w:r>
    </w:p>
    <w:sectPr w:rsidR="004D6B05" w:rsidRPr="007B3B8B" w:rsidSect="007B3B8B">
      <w:headerReference w:type="default" r:id="rId8"/>
      <w:pgSz w:w="11906" w:h="16838"/>
      <w:pgMar w:top="28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7AFE17" w14:textId="77777777" w:rsidR="00EA01EF" w:rsidRDefault="00EA01EF" w:rsidP="004D6B05">
      <w:pPr>
        <w:spacing w:after="0" w:line="240" w:lineRule="auto"/>
      </w:pPr>
      <w:r>
        <w:separator/>
      </w:r>
    </w:p>
  </w:endnote>
  <w:endnote w:type="continuationSeparator" w:id="0">
    <w:p w14:paraId="18EC8A86" w14:textId="77777777" w:rsidR="00EA01EF" w:rsidRDefault="00EA01EF" w:rsidP="004D6B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B8B37F" w14:textId="77777777" w:rsidR="00EA01EF" w:rsidRDefault="00EA01EF" w:rsidP="004D6B05">
      <w:pPr>
        <w:spacing w:after="0" w:line="240" w:lineRule="auto"/>
      </w:pPr>
      <w:r>
        <w:separator/>
      </w:r>
    </w:p>
  </w:footnote>
  <w:footnote w:type="continuationSeparator" w:id="0">
    <w:p w14:paraId="32BC9501" w14:textId="77777777" w:rsidR="00EA01EF" w:rsidRDefault="00EA01EF" w:rsidP="004D6B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7CE69C" w14:textId="5385B0E5" w:rsidR="004D6B05" w:rsidRDefault="001E73E1">
    <w:pPr>
      <w:pStyle w:val="Cabealho"/>
    </w:pPr>
    <w:r>
      <w:rPr>
        <w:noProof/>
      </w:rPr>
      <w:drawing>
        <wp:anchor distT="0" distB="0" distL="114300" distR="114300" simplePos="0" relativeHeight="251657728" behindDoc="1" locked="0" layoutInCell="1" allowOverlap="1" wp14:anchorId="2148809B" wp14:editId="37FBD777">
          <wp:simplePos x="0" y="0"/>
          <wp:positionH relativeFrom="margin">
            <wp:posOffset>0</wp:posOffset>
          </wp:positionH>
          <wp:positionV relativeFrom="paragraph">
            <wp:posOffset>170815</wp:posOffset>
          </wp:positionV>
          <wp:extent cx="3755390" cy="1076325"/>
          <wp:effectExtent l="0" t="0" r="0" b="0"/>
          <wp:wrapTopAndBottom/>
          <wp:docPr id="15" name="Imagem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55390" cy="1076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 w15:restartNumberingAfterBreak="0">
    <w:nsid w:val="29333C34"/>
    <w:multiLevelType w:val="multilevel"/>
    <w:tmpl w:val="1C40492C"/>
    <w:lvl w:ilvl="0">
      <w:start w:val="8"/>
      <w:numFmt w:val="decimal"/>
      <w:lvlText w:val="%1"/>
      <w:lvlJc w:val="left"/>
      <w:pPr>
        <w:ind w:left="1540" w:hanging="572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540" w:hanging="572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540" w:hanging="572"/>
      </w:pPr>
      <w:rPr>
        <w:rFonts w:ascii="Times New Roman" w:eastAsia="Times New Roman" w:hAnsi="Times New Roman" w:cs="Times New Roman" w:hint="default"/>
        <w:spacing w:val="-4"/>
        <w:w w:val="86"/>
        <w:sz w:val="24"/>
        <w:szCs w:val="22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972" w:hanging="572"/>
      </w:pPr>
      <w:rPr>
        <w:rFonts w:ascii="Times New Roman" w:eastAsia="Times New Roman" w:hAnsi="Times New Roman" w:cs="Times New Roman" w:hint="default"/>
        <w:spacing w:val="-23"/>
        <w:w w:val="86"/>
        <w:sz w:val="24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4813" w:hanging="57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904" w:hanging="57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995" w:hanging="57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086" w:hanging="57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177" w:hanging="572"/>
      </w:pPr>
      <w:rPr>
        <w:rFonts w:hint="default"/>
        <w:lang w:val="pt-PT" w:eastAsia="en-US" w:bidi="ar-SA"/>
      </w:rPr>
    </w:lvl>
  </w:abstractNum>
  <w:abstractNum w:abstractNumId="2" w15:restartNumberingAfterBreak="0">
    <w:nsid w:val="304D3DBC"/>
    <w:multiLevelType w:val="multilevel"/>
    <w:tmpl w:val="88BC06D0"/>
    <w:lvl w:ilvl="0">
      <w:start w:val="6"/>
      <w:numFmt w:val="decimal"/>
      <w:lvlText w:val="%1."/>
      <w:lvlJc w:val="left"/>
      <w:pPr>
        <w:ind w:left="1256" w:hanging="284"/>
      </w:pPr>
      <w:rPr>
        <w:rFonts w:ascii="Times New Roman" w:eastAsia="Times New Roman" w:hAnsi="Times New Roman" w:cs="Times New Roman" w:hint="default"/>
        <w:b/>
        <w:bCs/>
        <w:spacing w:val="0"/>
        <w:w w:val="82"/>
        <w:sz w:val="24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972" w:hanging="284"/>
      </w:pPr>
      <w:rPr>
        <w:rFonts w:ascii="Times New Roman" w:eastAsia="Times New Roman" w:hAnsi="Times New Roman" w:cs="Times New Roman" w:hint="default"/>
        <w:spacing w:val="-20"/>
        <w:w w:val="86"/>
        <w:sz w:val="24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684" w:hanging="712"/>
      </w:pPr>
      <w:rPr>
        <w:rFonts w:hint="default"/>
        <w:spacing w:val="-4"/>
        <w:w w:val="86"/>
        <w:sz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972" w:hanging="712"/>
      </w:pPr>
      <w:rPr>
        <w:rFonts w:ascii="Times New Roman" w:eastAsia="Times New Roman" w:hAnsi="Times New Roman" w:cs="Times New Roman" w:hint="default"/>
        <w:spacing w:val="-11"/>
        <w:w w:val="77"/>
        <w:sz w:val="24"/>
        <w:szCs w:val="22"/>
        <w:lang w:val="pt-PT" w:eastAsia="en-US" w:bidi="ar-SA"/>
      </w:rPr>
    </w:lvl>
    <w:lvl w:ilvl="4">
      <w:start w:val="1"/>
      <w:numFmt w:val="decimal"/>
      <w:lvlText w:val="%1.%2.%3.%4.%5"/>
      <w:lvlJc w:val="left"/>
      <w:pPr>
        <w:ind w:left="972" w:hanging="712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0"/>
        <w:lang w:val="pt-PT" w:eastAsia="en-US" w:bidi="ar-SA"/>
      </w:rPr>
    </w:lvl>
    <w:lvl w:ilvl="5">
      <w:numFmt w:val="bullet"/>
      <w:lvlText w:val="•"/>
      <w:lvlJc w:val="left"/>
      <w:pPr>
        <w:ind w:left="2000" w:hanging="7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872" w:hanging="7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744" w:hanging="7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616" w:hanging="712"/>
      </w:pPr>
      <w:rPr>
        <w:rFonts w:hint="default"/>
        <w:lang w:val="pt-PT" w:eastAsia="en-US" w:bidi="ar-SA"/>
      </w:rPr>
    </w:lvl>
  </w:abstractNum>
  <w:abstractNum w:abstractNumId="3" w15:restartNumberingAfterBreak="0">
    <w:nsid w:val="352161D2"/>
    <w:multiLevelType w:val="hybridMultilevel"/>
    <w:tmpl w:val="2B2C916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912F47"/>
    <w:multiLevelType w:val="hybridMultilevel"/>
    <w:tmpl w:val="D91E1518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52B073FF"/>
    <w:multiLevelType w:val="multilevel"/>
    <w:tmpl w:val="5B7E766E"/>
    <w:lvl w:ilvl="0">
      <w:start w:val="7"/>
      <w:numFmt w:val="decimal"/>
      <w:lvlText w:val="%1"/>
      <w:lvlJc w:val="left"/>
      <w:pPr>
        <w:ind w:left="1256" w:hanging="308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1256" w:hanging="308"/>
      </w:pPr>
      <w:rPr>
        <w:rFonts w:hint="default"/>
        <w:spacing w:val="-16"/>
        <w:w w:val="83"/>
        <w:sz w:val="24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419" w:hanging="568"/>
      </w:pPr>
      <w:rPr>
        <w:rFonts w:hint="default"/>
        <w:spacing w:val="-4"/>
        <w:w w:val="86"/>
        <w:sz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972" w:hanging="632"/>
      </w:pPr>
      <w:rPr>
        <w:rFonts w:hint="default"/>
        <w:i/>
        <w:iCs/>
        <w:spacing w:val="-11"/>
        <w:w w:val="100"/>
        <w:lang w:val="pt-PT" w:eastAsia="en-US" w:bidi="ar-SA"/>
      </w:rPr>
    </w:lvl>
    <w:lvl w:ilvl="4">
      <w:numFmt w:val="bullet"/>
      <w:lvlText w:val="•"/>
      <w:lvlJc w:val="left"/>
      <w:pPr>
        <w:ind w:left="3995" w:hanging="63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22" w:hanging="63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50" w:hanging="63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77" w:hanging="63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905" w:hanging="632"/>
      </w:pPr>
      <w:rPr>
        <w:rFonts w:hint="default"/>
        <w:lang w:val="pt-PT" w:eastAsia="en-US" w:bidi="ar-SA"/>
      </w:rPr>
    </w:lvl>
  </w:abstractNum>
  <w:abstractNum w:abstractNumId="6" w15:restartNumberingAfterBreak="0">
    <w:nsid w:val="57A5237A"/>
    <w:multiLevelType w:val="hybridMultilevel"/>
    <w:tmpl w:val="4B72A6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1E0929"/>
    <w:multiLevelType w:val="multilevel"/>
    <w:tmpl w:val="0416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" w15:restartNumberingAfterBreak="0">
    <w:nsid w:val="707869F9"/>
    <w:multiLevelType w:val="multilevel"/>
    <w:tmpl w:val="A3B01B70"/>
    <w:lvl w:ilvl="0">
      <w:start w:val="8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64" w:hanging="480"/>
      </w:pPr>
      <w:rPr>
        <w:rFonts w:hint="default"/>
      </w:rPr>
    </w:lvl>
    <w:lvl w:ilvl="2">
      <w:start w:val="9"/>
      <w:numFmt w:val="decimal"/>
      <w:lvlText w:val="%1.%2.%3"/>
      <w:lvlJc w:val="left"/>
      <w:pPr>
        <w:ind w:left="16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8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672" w:hanging="1800"/>
      </w:pPr>
      <w:rPr>
        <w:rFonts w:hint="default"/>
      </w:rPr>
    </w:lvl>
  </w:abstractNum>
  <w:abstractNum w:abstractNumId="9" w15:restartNumberingAfterBreak="0">
    <w:nsid w:val="7E9737E0"/>
    <w:multiLevelType w:val="multilevel"/>
    <w:tmpl w:val="B0286D54"/>
    <w:lvl w:ilvl="0">
      <w:start w:val="9"/>
      <w:numFmt w:val="decimal"/>
      <w:lvlText w:val="%1"/>
      <w:lvlJc w:val="left"/>
      <w:pPr>
        <w:ind w:left="972" w:hanging="1028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972" w:hanging="1028"/>
      </w:pPr>
      <w:rPr>
        <w:rFonts w:hint="default"/>
        <w:lang w:val="pt-PT" w:eastAsia="en-US" w:bidi="ar-SA"/>
      </w:rPr>
    </w:lvl>
    <w:lvl w:ilvl="2">
      <w:start w:val="2"/>
      <w:numFmt w:val="decimal"/>
      <w:lvlText w:val="%1.%2.%3"/>
      <w:lvlJc w:val="left"/>
      <w:pPr>
        <w:ind w:left="972" w:hanging="1028"/>
      </w:pPr>
      <w:rPr>
        <w:rFonts w:hint="default"/>
        <w:lang w:val="pt-PT" w:eastAsia="en-US" w:bidi="ar-SA"/>
      </w:rPr>
    </w:lvl>
    <w:lvl w:ilvl="3">
      <w:start w:val="3"/>
      <w:numFmt w:val="decimal"/>
      <w:lvlText w:val="%1.%2.%3.%4"/>
      <w:lvlJc w:val="left"/>
      <w:pPr>
        <w:ind w:left="972" w:hanging="1028"/>
      </w:pPr>
      <w:rPr>
        <w:rFonts w:hint="default"/>
        <w:lang w:val="pt-PT" w:eastAsia="en-US" w:bidi="ar-SA"/>
      </w:rPr>
    </w:lvl>
    <w:lvl w:ilvl="4">
      <w:start w:val="1"/>
      <w:numFmt w:val="decimal"/>
      <w:lvlText w:val="%1.%2.%3.%4.%5."/>
      <w:lvlJc w:val="left"/>
      <w:pPr>
        <w:ind w:left="972" w:hanging="1028"/>
      </w:pPr>
      <w:rPr>
        <w:rFonts w:ascii="Arial MT" w:eastAsia="Arial MT" w:hAnsi="Arial MT" w:cs="Arial MT" w:hint="default"/>
        <w:spacing w:val="0"/>
        <w:w w:val="83"/>
        <w:sz w:val="22"/>
        <w:szCs w:val="22"/>
        <w:lang w:val="pt-PT" w:eastAsia="en-US" w:bidi="ar-SA"/>
      </w:rPr>
    </w:lvl>
    <w:lvl w:ilvl="5">
      <w:numFmt w:val="bullet"/>
      <w:lvlText w:val="•"/>
      <w:lvlJc w:val="left"/>
      <w:pPr>
        <w:ind w:left="6170" w:hanging="102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208" w:hanging="102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246" w:hanging="102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284" w:hanging="1028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9"/>
  </w:num>
  <w:num w:numId="5">
    <w:abstractNumId w:val="5"/>
  </w:num>
  <w:num w:numId="6">
    <w:abstractNumId w:val="1"/>
  </w:num>
  <w:num w:numId="7">
    <w:abstractNumId w:val="8"/>
  </w:num>
  <w:num w:numId="8">
    <w:abstractNumId w:val="4"/>
  </w:num>
  <w:num w:numId="9">
    <w:abstractNumId w:val="3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ttachedTemplate r:id="rId1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77A"/>
    <w:rsid w:val="000073D0"/>
    <w:rsid w:val="000120FD"/>
    <w:rsid w:val="00026935"/>
    <w:rsid w:val="00063939"/>
    <w:rsid w:val="00077B62"/>
    <w:rsid w:val="000B042E"/>
    <w:rsid w:val="000C5F06"/>
    <w:rsid w:val="000E228A"/>
    <w:rsid w:val="000F222B"/>
    <w:rsid w:val="001055D6"/>
    <w:rsid w:val="00192D7D"/>
    <w:rsid w:val="001A0502"/>
    <w:rsid w:val="001D4C4D"/>
    <w:rsid w:val="001E6929"/>
    <w:rsid w:val="001E73E1"/>
    <w:rsid w:val="001E7427"/>
    <w:rsid w:val="00202029"/>
    <w:rsid w:val="0024173F"/>
    <w:rsid w:val="00257B50"/>
    <w:rsid w:val="00296E4D"/>
    <w:rsid w:val="002A0DE9"/>
    <w:rsid w:val="002A15D5"/>
    <w:rsid w:val="002D0500"/>
    <w:rsid w:val="002D4B35"/>
    <w:rsid w:val="002D7D80"/>
    <w:rsid w:val="002F0A9D"/>
    <w:rsid w:val="002F7805"/>
    <w:rsid w:val="00314333"/>
    <w:rsid w:val="003A3209"/>
    <w:rsid w:val="003E5242"/>
    <w:rsid w:val="003E66ED"/>
    <w:rsid w:val="00406670"/>
    <w:rsid w:val="00425C29"/>
    <w:rsid w:val="00442F68"/>
    <w:rsid w:val="00450346"/>
    <w:rsid w:val="004A43FB"/>
    <w:rsid w:val="004A4B09"/>
    <w:rsid w:val="004C2BD1"/>
    <w:rsid w:val="004D3BE9"/>
    <w:rsid w:val="004D6B05"/>
    <w:rsid w:val="004F1E18"/>
    <w:rsid w:val="004F6325"/>
    <w:rsid w:val="004F7618"/>
    <w:rsid w:val="005208AA"/>
    <w:rsid w:val="0055092C"/>
    <w:rsid w:val="00561021"/>
    <w:rsid w:val="0056221B"/>
    <w:rsid w:val="00562BFD"/>
    <w:rsid w:val="00587304"/>
    <w:rsid w:val="005A654B"/>
    <w:rsid w:val="005B2582"/>
    <w:rsid w:val="005C1A98"/>
    <w:rsid w:val="005F53FC"/>
    <w:rsid w:val="005F7D09"/>
    <w:rsid w:val="006346A6"/>
    <w:rsid w:val="00642C62"/>
    <w:rsid w:val="0065677A"/>
    <w:rsid w:val="00672B6F"/>
    <w:rsid w:val="006765DC"/>
    <w:rsid w:val="00684D02"/>
    <w:rsid w:val="00686C20"/>
    <w:rsid w:val="00687587"/>
    <w:rsid w:val="00692FD9"/>
    <w:rsid w:val="00693B22"/>
    <w:rsid w:val="006B18C1"/>
    <w:rsid w:val="006D5DCD"/>
    <w:rsid w:val="007052EB"/>
    <w:rsid w:val="007A2847"/>
    <w:rsid w:val="007B3B8B"/>
    <w:rsid w:val="007D68F4"/>
    <w:rsid w:val="007D745F"/>
    <w:rsid w:val="007F7FD5"/>
    <w:rsid w:val="0081210C"/>
    <w:rsid w:val="00815CBD"/>
    <w:rsid w:val="00820B24"/>
    <w:rsid w:val="00835CF3"/>
    <w:rsid w:val="00863A06"/>
    <w:rsid w:val="00894246"/>
    <w:rsid w:val="008B4FF8"/>
    <w:rsid w:val="008F3696"/>
    <w:rsid w:val="008F4766"/>
    <w:rsid w:val="00905ED9"/>
    <w:rsid w:val="00936D81"/>
    <w:rsid w:val="009B36E5"/>
    <w:rsid w:val="009C362D"/>
    <w:rsid w:val="009C380C"/>
    <w:rsid w:val="009D41EC"/>
    <w:rsid w:val="009E6A51"/>
    <w:rsid w:val="00A049BF"/>
    <w:rsid w:val="00A14C39"/>
    <w:rsid w:val="00A30886"/>
    <w:rsid w:val="00A36CF7"/>
    <w:rsid w:val="00A700DF"/>
    <w:rsid w:val="00A72809"/>
    <w:rsid w:val="00A87A06"/>
    <w:rsid w:val="00AB1CC3"/>
    <w:rsid w:val="00AD0347"/>
    <w:rsid w:val="00AE18B1"/>
    <w:rsid w:val="00AE7C07"/>
    <w:rsid w:val="00B50715"/>
    <w:rsid w:val="00B62254"/>
    <w:rsid w:val="00BB7A44"/>
    <w:rsid w:val="00BE7D1A"/>
    <w:rsid w:val="00C06E00"/>
    <w:rsid w:val="00C10AC3"/>
    <w:rsid w:val="00C12FCE"/>
    <w:rsid w:val="00C72C5A"/>
    <w:rsid w:val="00CF7FB7"/>
    <w:rsid w:val="00D109DD"/>
    <w:rsid w:val="00D7641D"/>
    <w:rsid w:val="00DA2448"/>
    <w:rsid w:val="00DB1F8F"/>
    <w:rsid w:val="00DB516F"/>
    <w:rsid w:val="00DD60D5"/>
    <w:rsid w:val="00E52C66"/>
    <w:rsid w:val="00EA01EF"/>
    <w:rsid w:val="00EA35EB"/>
    <w:rsid w:val="00EC3BCB"/>
    <w:rsid w:val="00ED75A6"/>
    <w:rsid w:val="00EE3BCD"/>
    <w:rsid w:val="00EE54C2"/>
    <w:rsid w:val="00F01EFF"/>
    <w:rsid w:val="00F11806"/>
    <w:rsid w:val="00F20082"/>
    <w:rsid w:val="00F33F33"/>
    <w:rsid w:val="00F4471F"/>
    <w:rsid w:val="00F80C85"/>
    <w:rsid w:val="00FB5675"/>
    <w:rsid w:val="00FB7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708291"/>
  <w15:chartTrackingRefBased/>
  <w15:docId w15:val="{8AF7CAA4-85F4-4174-9321-547D3A3A0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1A98"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unhideWhenUsed/>
    <w:rsid w:val="004D6B05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4D6B05"/>
  </w:style>
  <w:style w:type="paragraph" w:styleId="NormalWeb">
    <w:name w:val="Normal (Web)"/>
    <w:basedOn w:val="Normal"/>
    <w:uiPriority w:val="99"/>
    <w:unhideWhenUsed/>
    <w:rsid w:val="004D6B0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D6B05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link w:val="Textodenotaderodap"/>
    <w:uiPriority w:val="99"/>
    <w:semiHidden/>
    <w:rsid w:val="004D6B05"/>
    <w:rPr>
      <w:sz w:val="20"/>
      <w:szCs w:val="20"/>
    </w:rPr>
  </w:style>
  <w:style w:type="character" w:styleId="Refdenotaderodap">
    <w:name w:val="footnote reference"/>
    <w:uiPriority w:val="99"/>
    <w:semiHidden/>
    <w:unhideWhenUsed/>
    <w:rsid w:val="004D6B05"/>
    <w:rPr>
      <w:vertAlign w:val="superscript"/>
    </w:rPr>
  </w:style>
  <w:style w:type="paragraph" w:styleId="Cabealho">
    <w:name w:val="header"/>
    <w:basedOn w:val="Normal"/>
    <w:link w:val="CabealhoChar"/>
    <w:uiPriority w:val="99"/>
    <w:unhideWhenUsed/>
    <w:rsid w:val="004D6B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D6B05"/>
  </w:style>
  <w:style w:type="paragraph" w:styleId="Rodap">
    <w:name w:val="footer"/>
    <w:basedOn w:val="Normal"/>
    <w:link w:val="RodapChar"/>
    <w:uiPriority w:val="99"/>
    <w:unhideWhenUsed/>
    <w:rsid w:val="004D6B0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D6B05"/>
  </w:style>
  <w:style w:type="character" w:styleId="Forte">
    <w:name w:val="Strong"/>
    <w:uiPriority w:val="22"/>
    <w:qFormat/>
    <w:rsid w:val="004D6B05"/>
    <w:rPr>
      <w:b/>
      <w:bCs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894246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894246"/>
  </w:style>
  <w:style w:type="paragraph" w:styleId="Textodebalo">
    <w:name w:val="Balloon Text"/>
    <w:basedOn w:val="Normal"/>
    <w:link w:val="TextodebaloChar"/>
    <w:uiPriority w:val="99"/>
    <w:semiHidden/>
    <w:unhideWhenUsed/>
    <w:rsid w:val="007A28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7A2847"/>
    <w:rPr>
      <w:rFonts w:ascii="Segoe UI" w:hAnsi="Segoe UI" w:cs="Segoe UI"/>
      <w:sz w:val="18"/>
      <w:szCs w:val="18"/>
    </w:rPr>
  </w:style>
  <w:style w:type="character" w:customStyle="1" w:styleId="fontstyle01">
    <w:name w:val="fontstyle01"/>
    <w:rsid w:val="00296E4D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rsid w:val="000073D0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Default">
    <w:name w:val="Default"/>
    <w:rsid w:val="007052E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PargrafodaLista">
    <w:name w:val="List Paragraph"/>
    <w:basedOn w:val="Normal"/>
    <w:uiPriority w:val="1"/>
    <w:qFormat/>
    <w:rsid w:val="003E66ED"/>
    <w:pPr>
      <w:ind w:left="720"/>
      <w:contextualSpacing/>
    </w:pPr>
  </w:style>
  <w:style w:type="character" w:styleId="Hyperlink">
    <w:name w:val="Hyperlink"/>
    <w:uiPriority w:val="99"/>
    <w:unhideWhenUsed/>
    <w:rsid w:val="00A7280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528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5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8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cer\OneDrive\LICITA&#199;&#213;ES%202022\OneDrive\LICITA&#199;&#213;ES%202022\CREDENCIAMENTO\Credeciamento%20N&#186;%20001%20-%202021%20Bombeiros%20Civis%20e%20Seguran&#231;as\PE%20001-%202021%20Contrata&#231;&#227;o%20de%20servic&#231;os%20de%20seguran&#231;a%20e%20bombeiros%20civis\DECIS&#195;O%20DE%20HABILITA&#199;&#195;O%2024-06-2022.dot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8F9C44-9207-491C-BAD1-61DBA329CC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DECISÃO DE HABILITAÇÃO 24-06-2022</Template>
  <TotalTime>1</TotalTime>
  <Pages>3</Pages>
  <Words>447</Words>
  <Characters>2417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2859</CharactersWithSpaces>
  <SharedDoc>false</SharedDoc>
  <HLinks>
    <vt:vector size="12" baseType="variant">
      <vt:variant>
        <vt:i4>5111816</vt:i4>
      </vt:variant>
      <vt:variant>
        <vt:i4>3</vt:i4>
      </vt:variant>
      <vt:variant>
        <vt:i4>0</vt:i4>
      </vt:variant>
      <vt:variant>
        <vt:i4>5</vt:i4>
      </vt:variant>
      <vt:variant>
        <vt:lpwstr>https://www.migalhas.com.br/dePeso/16,MI289243,41046-Dispensa+de+reconhecimento+de+firma+e+autenticacao+de+documento+para</vt:lpwstr>
      </vt:variant>
      <vt:variant>
        <vt:lpwstr/>
      </vt:variant>
      <vt:variant>
        <vt:i4>5111816</vt:i4>
      </vt:variant>
      <vt:variant>
        <vt:i4>0</vt:i4>
      </vt:variant>
      <vt:variant>
        <vt:i4>0</vt:i4>
      </vt:variant>
      <vt:variant>
        <vt:i4>5</vt:i4>
      </vt:variant>
      <vt:variant>
        <vt:lpwstr>https://www.migalhas.com.br/dePeso/16,MI289243,41046-Dispensa+de+reconhecimento+de+firma+e+autenticacao+de+documento+para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DOUGLAS MEDEIROS DE ARAÚJO</cp:lastModifiedBy>
  <cp:revision>3</cp:revision>
  <cp:lastPrinted>2026-02-20T14:18:00Z</cp:lastPrinted>
  <dcterms:created xsi:type="dcterms:W3CDTF">2026-02-20T14:19:00Z</dcterms:created>
  <dcterms:modified xsi:type="dcterms:W3CDTF">2026-02-20T14:20:00Z</dcterms:modified>
</cp:coreProperties>
</file>