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C7C66" w14:textId="62DF5B87" w:rsidR="00961863" w:rsidRPr="00DD41BD" w:rsidRDefault="00E820AC" w:rsidP="00961863">
      <w:pPr>
        <w:spacing w:line="276" w:lineRule="auto"/>
        <w:ind w:left="567"/>
        <w:jc w:val="center"/>
        <w:rPr>
          <w:rFonts w:ascii="Georgia" w:hAnsi="Georgia"/>
          <w:b/>
          <w:bCs/>
          <w:sz w:val="28"/>
          <w:szCs w:val="28"/>
          <w:u w:val="single"/>
        </w:rPr>
      </w:pPr>
      <w:r w:rsidRPr="00E820AC">
        <w:rPr>
          <w:rFonts w:ascii="Georgia" w:hAnsi="Georgia"/>
          <w:b/>
          <w:bCs/>
          <w:sz w:val="28"/>
          <w:szCs w:val="28"/>
          <w:u w:val="single"/>
        </w:rPr>
        <w:t>CONVOCA</w:t>
      </w:r>
      <w:r w:rsidRPr="00E820AC">
        <w:rPr>
          <w:rFonts w:ascii="Georgia" w:hAnsi="Georgia" w:hint="cs"/>
          <w:b/>
          <w:bCs/>
          <w:sz w:val="28"/>
          <w:szCs w:val="28"/>
          <w:u w:val="single"/>
        </w:rPr>
        <w:t>ÇÃ</w:t>
      </w:r>
      <w:r w:rsidRPr="00E820AC">
        <w:rPr>
          <w:rFonts w:ascii="Georgia" w:hAnsi="Georgia"/>
          <w:b/>
          <w:bCs/>
          <w:sz w:val="28"/>
          <w:szCs w:val="28"/>
          <w:u w:val="single"/>
        </w:rPr>
        <w:t>O PARA APRESENTA</w:t>
      </w:r>
      <w:r w:rsidRPr="00E820AC">
        <w:rPr>
          <w:rFonts w:ascii="Georgia" w:hAnsi="Georgia" w:hint="cs"/>
          <w:b/>
          <w:bCs/>
          <w:sz w:val="28"/>
          <w:szCs w:val="28"/>
          <w:u w:val="single"/>
        </w:rPr>
        <w:t>ÇÃ</w:t>
      </w:r>
      <w:r w:rsidRPr="00E820AC">
        <w:rPr>
          <w:rFonts w:ascii="Georgia" w:hAnsi="Georgia"/>
          <w:b/>
          <w:bCs/>
          <w:sz w:val="28"/>
          <w:szCs w:val="28"/>
          <w:u w:val="single"/>
        </w:rPr>
        <w:t>O DE AMOSTRAS</w:t>
      </w:r>
    </w:p>
    <w:p w14:paraId="76591865" w14:textId="77777777" w:rsid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</w:p>
    <w:p w14:paraId="6AF8F175" w14:textId="7865D995" w:rsidR="00DD41BD" w:rsidRPr="00DD41BD" w:rsidRDefault="00DD41BD" w:rsidP="00DD41B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CHAMADA P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BLICA N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 xml:space="preserve"> 001/2026</w:t>
      </w:r>
    </w:p>
    <w:p w14:paraId="7136FD33" w14:textId="4E447AA5" w:rsidR="00AF22D8" w:rsidRDefault="00DD41BD" w:rsidP="00AF22D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>PROCESSO ADMINISTRATIVO MJS/RN N</w:t>
      </w:r>
      <w:r w:rsidRPr="00DD41BD">
        <w:rPr>
          <w:rFonts w:ascii="Times New Roman" w:eastAsia="Times New Roman" w:hAnsi="Times New Roman" w:cs="Times New Roman" w:hint="cs"/>
          <w:b/>
          <w:bCs/>
          <w:lang w:eastAsia="pt-BR"/>
        </w:rPr>
        <w:t>º</w:t>
      </w:r>
      <w:r w:rsidRPr="00DD41BD">
        <w:rPr>
          <w:rFonts w:ascii="Times New Roman" w:eastAsia="Times New Roman" w:hAnsi="Times New Roman" w:cs="Times New Roman"/>
          <w:b/>
          <w:bCs/>
          <w:lang w:eastAsia="pt-BR"/>
        </w:rPr>
        <w:t xml:space="preserve"> 323.060/2026</w:t>
      </w:r>
    </w:p>
    <w:p w14:paraId="2479FAEA" w14:textId="6B00B859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>
        <w:rPr>
          <w:rFonts w:ascii="Georgia" w:eastAsia="Times New Roman" w:hAnsi="Georgia" w:cs="Times New Roman"/>
          <w:lang w:eastAsia="pt-BR"/>
        </w:rPr>
        <w:t>O Presidente da</w:t>
      </w:r>
      <w:r w:rsidRPr="00E820AC">
        <w:rPr>
          <w:rFonts w:ascii="Georgia" w:eastAsia="Times New Roman" w:hAnsi="Georgia" w:cs="Times New Roman"/>
          <w:lang w:eastAsia="pt-BR"/>
        </w:rPr>
        <w:t xml:space="preserve"> Comissão de Contratação para Chamadas Públicas e Procedimentos Correlatos do Município de Jardim do Seridó/RN, no uso das atribuições que lhe confere a Portaria Municipal nº 263/2026 e em cumprimento à deliberação constante da Ata da Sessão Pública de Retomada realizada em 29 de junho de 2026, </w:t>
      </w:r>
      <w:r w:rsidRPr="00E820AC">
        <w:rPr>
          <w:rFonts w:ascii="Georgia" w:eastAsia="Times New Roman" w:hAnsi="Georgia" w:cs="Times New Roman"/>
          <w:b/>
          <w:bCs/>
          <w:lang w:eastAsia="pt-BR"/>
        </w:rPr>
        <w:t>CONVOCA</w:t>
      </w:r>
      <w:r w:rsidRPr="00E820AC">
        <w:rPr>
          <w:rFonts w:ascii="Georgia" w:eastAsia="Times New Roman" w:hAnsi="Georgia" w:cs="Times New Roman"/>
          <w:lang w:eastAsia="pt-BR"/>
        </w:rPr>
        <w:t xml:space="preserve"> os participantes classificados na Chamada Pública nº 001/2026 para apresentação das amostras dos produtos selecionados, destinadas à verificação da qualidade e da conformidade com as especificações constantes do Edital e do Termo de Referência.</w:t>
      </w:r>
    </w:p>
    <w:p w14:paraId="769BB739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A presente convocação é expedida com fundamento nos itens </w:t>
      </w:r>
      <w:r w:rsidRPr="007825F3">
        <w:rPr>
          <w:rFonts w:ascii="Georgia" w:eastAsia="Times New Roman" w:hAnsi="Georgia" w:cs="Times New Roman"/>
          <w:lang w:eastAsia="pt-BR"/>
        </w:rPr>
        <w:t>8.10 e 9</w:t>
      </w:r>
      <w:r w:rsidRPr="00E820AC">
        <w:rPr>
          <w:rFonts w:ascii="Georgia" w:eastAsia="Times New Roman" w:hAnsi="Georgia" w:cs="Times New Roman"/>
          <w:lang w:eastAsia="pt-BR"/>
        </w:rPr>
        <w:t xml:space="preserve"> do Edital, que autorizam a exigência de amostras e atribuem à Comissão de Contratação a definição do local, prazo e condições para sua apresentação. </w:t>
      </w:r>
    </w:p>
    <w:p w14:paraId="4ED10C34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1. DOS PARTICIPANTES E PRODUTOS</w:t>
      </w:r>
    </w:p>
    <w:p w14:paraId="44CE0287" w14:textId="77777777" w:rsidR="00E820AC" w:rsidRPr="00E820AC" w:rsidRDefault="00E820AC" w:rsidP="007825F3">
      <w:pPr>
        <w:spacing w:before="100" w:beforeAutospacing="1" w:after="100" w:afterAutospacing="1" w:line="360" w:lineRule="auto"/>
        <w:ind w:firstLine="720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Ficam convocados os seguintes participantes:</w:t>
      </w:r>
    </w:p>
    <w:p w14:paraId="2E43D481" w14:textId="05EEBFA2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 xml:space="preserve">I – JOSILENE </w:t>
      </w:r>
      <w:r w:rsidR="00A70BEC">
        <w:rPr>
          <w:rFonts w:ascii="Georgia" w:eastAsia="Times New Roman" w:hAnsi="Georgia" w:cs="Times New Roman"/>
          <w:b/>
          <w:bCs/>
          <w:lang w:eastAsia="pt-BR"/>
        </w:rPr>
        <w:t>DIOSINIA DE</w:t>
      </w:r>
      <w:r w:rsidRPr="007825F3">
        <w:rPr>
          <w:rFonts w:ascii="Georgia" w:eastAsia="Times New Roman" w:hAnsi="Georgia" w:cs="Times New Roman"/>
          <w:b/>
          <w:bCs/>
          <w:lang w:eastAsia="pt-BR"/>
        </w:rPr>
        <w:t xml:space="preserve"> </w:t>
      </w:r>
      <w:r w:rsidR="007825F3" w:rsidRPr="007825F3">
        <w:rPr>
          <w:rFonts w:ascii="Georgia" w:eastAsia="Times New Roman" w:hAnsi="Georgia" w:cs="Times New Roman"/>
          <w:b/>
          <w:bCs/>
          <w:lang w:eastAsia="pt-BR"/>
        </w:rPr>
        <w:t>AZEVEDO LIMA</w:t>
      </w:r>
      <w:r w:rsidR="007825F3" w:rsidRPr="007825F3">
        <w:rPr>
          <w:rFonts w:ascii="Georgia" w:eastAsia="Times New Roman" w:hAnsi="Georgia" w:cs="Times New Roman"/>
          <w:b/>
          <w:bCs/>
          <w:lang w:eastAsia="pt-BR"/>
        </w:rPr>
        <w:t xml:space="preserve"> </w:t>
      </w:r>
    </w:p>
    <w:p w14:paraId="7B3C1C12" w14:textId="77777777" w:rsidR="00E820AC" w:rsidRPr="00E820AC" w:rsidRDefault="00E820AC" w:rsidP="007825F3">
      <w:pPr>
        <w:spacing w:before="100" w:beforeAutospacing="1" w:after="100" w:afterAutospacing="1" w:line="360" w:lineRule="auto"/>
        <w:ind w:firstLine="720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Apresentar amostras dos seguintes produtos:</w:t>
      </w:r>
    </w:p>
    <w:p w14:paraId="4C0DDC1E" w14:textId="77777777" w:rsidR="00E820AC" w:rsidRPr="007825F3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7825F3">
        <w:rPr>
          <w:rFonts w:ascii="Georgia" w:eastAsia="Times New Roman" w:hAnsi="Georgia" w:cs="Times New Roman"/>
          <w:lang w:eastAsia="pt-BR"/>
        </w:rPr>
        <w:t xml:space="preserve">Bolo de Cenoura; </w:t>
      </w:r>
    </w:p>
    <w:p w14:paraId="4AC25539" w14:textId="77777777" w:rsidR="00E820AC" w:rsidRPr="007825F3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7825F3">
        <w:rPr>
          <w:rFonts w:ascii="Georgia" w:eastAsia="Times New Roman" w:hAnsi="Georgia" w:cs="Times New Roman"/>
          <w:lang w:eastAsia="pt-BR"/>
        </w:rPr>
        <w:t xml:space="preserve">Bolo de Leite; </w:t>
      </w:r>
    </w:p>
    <w:p w14:paraId="1C4C3BE2" w14:textId="77777777" w:rsidR="00E820AC" w:rsidRPr="007825F3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7825F3">
        <w:rPr>
          <w:rFonts w:ascii="Georgia" w:eastAsia="Times New Roman" w:hAnsi="Georgia" w:cs="Times New Roman"/>
          <w:lang w:eastAsia="pt-BR"/>
        </w:rPr>
        <w:t xml:space="preserve">Bolo de Ovos. </w:t>
      </w:r>
    </w:p>
    <w:p w14:paraId="33A20E37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II – MÁRCIA MARIA DA CUNHA OLIVEIRA</w:t>
      </w:r>
    </w:p>
    <w:p w14:paraId="6B0827E6" w14:textId="77777777" w:rsidR="00E820AC" w:rsidRPr="00E820AC" w:rsidRDefault="00E820AC" w:rsidP="007825F3">
      <w:pPr>
        <w:spacing w:before="100" w:beforeAutospacing="1" w:after="100" w:afterAutospacing="1" w:line="360" w:lineRule="auto"/>
        <w:ind w:firstLine="720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Apresentar amostras dos seguintes produtos:</w:t>
      </w:r>
    </w:p>
    <w:p w14:paraId="32EF8D2E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lastRenderedPageBreak/>
        <w:t xml:space="preserve">Bolo de Leite; </w:t>
      </w:r>
    </w:p>
    <w:p w14:paraId="2B07E379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Bolo de Ovos. </w:t>
      </w:r>
    </w:p>
    <w:p w14:paraId="68AE508D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III – COOPERATIVA MISTA DOS AGRICULTORES FAMILIARES DO SERIDÓ – COAFS</w:t>
      </w:r>
    </w:p>
    <w:p w14:paraId="025528E3" w14:textId="77777777" w:rsidR="00E820AC" w:rsidRPr="00E820AC" w:rsidRDefault="00E820AC" w:rsidP="007825F3">
      <w:pPr>
        <w:spacing w:before="100" w:beforeAutospacing="1" w:after="100" w:afterAutospacing="1" w:line="360" w:lineRule="auto"/>
        <w:ind w:firstLine="720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Apresentar amostras dos seguintes produtos:</w:t>
      </w:r>
    </w:p>
    <w:p w14:paraId="180E4304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Bolo de Cenoura; </w:t>
      </w:r>
    </w:p>
    <w:p w14:paraId="762DACEB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Bolo de Leite; </w:t>
      </w:r>
    </w:p>
    <w:p w14:paraId="514FBA9E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Bolo de Ovos; </w:t>
      </w:r>
    </w:p>
    <w:p w14:paraId="7AB713FD" w14:textId="77777777" w:rsidR="00E820AC" w:rsidRPr="00E820AC" w:rsidRDefault="00E820AC" w:rsidP="007825F3">
      <w:pPr>
        <w:pStyle w:val="PargrafodaLista"/>
        <w:numPr>
          <w:ilvl w:val="0"/>
          <w:numId w:val="21"/>
        </w:numPr>
        <w:spacing w:after="100" w:afterAutospacing="1" w:line="360" w:lineRule="auto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Leite de Vaca Integral Pasteurizado. </w:t>
      </w:r>
    </w:p>
    <w:p w14:paraId="5C86D3E2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2. DO LOCAL DE ENTREGA</w:t>
      </w:r>
    </w:p>
    <w:p w14:paraId="09E1739A" w14:textId="6BA08044" w:rsidR="00E820AC" w:rsidRPr="00E820AC" w:rsidRDefault="00E820AC" w:rsidP="007825F3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As amostras deverão ser entregues na</w:t>
      </w:r>
      <w:r w:rsidR="007825F3">
        <w:rPr>
          <w:rFonts w:ascii="Georgia" w:eastAsia="Times New Roman" w:hAnsi="Georgia" w:cs="Times New Roman"/>
          <w:lang w:eastAsia="pt-BR"/>
        </w:rPr>
        <w:t xml:space="preserve"> </w:t>
      </w:r>
      <w:r w:rsidRPr="00E820AC">
        <w:rPr>
          <w:rFonts w:ascii="Georgia" w:eastAsia="Times New Roman" w:hAnsi="Georgia" w:cs="Times New Roman"/>
          <w:b/>
          <w:bCs/>
          <w:lang w:eastAsia="pt-BR"/>
        </w:rPr>
        <w:t>Secretaria Municipal de Educação de Jardim do Seridó/RN</w:t>
      </w:r>
      <w:r w:rsidRPr="00E820AC">
        <w:rPr>
          <w:rFonts w:ascii="Georgia" w:eastAsia="Times New Roman" w:hAnsi="Georgia" w:cs="Times New Roman"/>
          <w:lang w:eastAsia="pt-BR"/>
        </w:rPr>
        <w:t xml:space="preserve">, localizada </w:t>
      </w:r>
      <w:r w:rsidR="005B00DB">
        <w:rPr>
          <w:rFonts w:ascii="Georgia" w:eastAsia="Times New Roman" w:hAnsi="Georgia" w:cs="Times New Roman"/>
          <w:lang w:eastAsia="pt-BR"/>
        </w:rPr>
        <w:t>na Av. Dr. Fernandes</w:t>
      </w:r>
      <w:r w:rsidRPr="00E820AC">
        <w:rPr>
          <w:rFonts w:ascii="Georgia" w:eastAsia="Times New Roman" w:hAnsi="Georgia" w:cs="Times New Roman"/>
          <w:lang w:eastAsia="pt-BR"/>
        </w:rPr>
        <w:t xml:space="preserve">, nº </w:t>
      </w:r>
      <w:r w:rsidR="005B00DB">
        <w:rPr>
          <w:rFonts w:ascii="Georgia" w:eastAsia="Times New Roman" w:hAnsi="Georgia" w:cs="Times New Roman"/>
          <w:lang w:eastAsia="pt-BR"/>
        </w:rPr>
        <w:t>256</w:t>
      </w:r>
      <w:r w:rsidRPr="00E820AC">
        <w:rPr>
          <w:rFonts w:ascii="Georgia" w:eastAsia="Times New Roman" w:hAnsi="Georgia" w:cs="Times New Roman"/>
          <w:lang w:eastAsia="pt-BR"/>
        </w:rPr>
        <w:t>, Centro, Jardim do Seridó/RN.</w:t>
      </w:r>
    </w:p>
    <w:p w14:paraId="291C90AC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3. DO PRAZO PARA APRESENTAÇÃO</w:t>
      </w:r>
    </w:p>
    <w:p w14:paraId="47E6D307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As amostras deverão ser entregues </w:t>
      </w:r>
      <w:r w:rsidRPr="00E820AC">
        <w:rPr>
          <w:rFonts w:ascii="Georgia" w:eastAsia="Times New Roman" w:hAnsi="Georgia" w:cs="Times New Roman"/>
          <w:b/>
          <w:bCs/>
          <w:lang w:eastAsia="pt-BR"/>
        </w:rPr>
        <w:t>no período de 03 de julho de 2026 a 09 de julho de 2026</w:t>
      </w:r>
      <w:r w:rsidRPr="00E820AC">
        <w:rPr>
          <w:rFonts w:ascii="Georgia" w:eastAsia="Times New Roman" w:hAnsi="Georgia" w:cs="Times New Roman"/>
          <w:lang w:eastAsia="pt-BR"/>
        </w:rPr>
        <w:t xml:space="preserve">, até </w:t>
      </w:r>
      <w:r w:rsidRPr="00E820AC">
        <w:rPr>
          <w:rFonts w:ascii="Georgia" w:eastAsia="Times New Roman" w:hAnsi="Georgia" w:cs="Times New Roman"/>
          <w:b/>
          <w:bCs/>
          <w:lang w:eastAsia="pt-BR"/>
        </w:rPr>
        <w:t>às 13h00min</w:t>
      </w:r>
      <w:r w:rsidRPr="00E820AC">
        <w:rPr>
          <w:rFonts w:ascii="Georgia" w:eastAsia="Times New Roman" w:hAnsi="Georgia" w:cs="Times New Roman"/>
          <w:lang w:eastAsia="pt-BR"/>
        </w:rPr>
        <w:t xml:space="preserve"> do último dia do prazo, durante o horário de expediente da Secretaria Municipal de Educação.</w:t>
      </w:r>
    </w:p>
    <w:p w14:paraId="7D3A8463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Não serão recebidas amostras apresentadas após o prazo estabelecido nesta convocação.</w:t>
      </w:r>
    </w:p>
    <w:p w14:paraId="48F5C9CB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4. DAS CONDIÇÕES DE APRESENTAÇÃO</w:t>
      </w:r>
    </w:p>
    <w:p w14:paraId="184B4618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As amostras deverão:</w:t>
      </w:r>
    </w:p>
    <w:p w14:paraId="1ACCB5ED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I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corresponder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exatamente aos produtos constantes dos Projetos de Venda apresentados;</w:t>
      </w:r>
    </w:p>
    <w:p w14:paraId="3A6C0935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lastRenderedPageBreak/>
        <w:t xml:space="preserve">II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atender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integralmente às especificações técnicas constantes do Edital e do Termo de Referência;</w:t>
      </w:r>
    </w:p>
    <w:p w14:paraId="5DAA145D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III – estar devidamente identificadas com o nome do participante, o nome do produto e a indicação da Chamada Pública nº 001/2026;</w:t>
      </w:r>
    </w:p>
    <w:p w14:paraId="60DC1304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IV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ser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apresentadas em embalagens adequadas à natureza do produto, preservando suas condições de higiene, conservação e transporte;</w:t>
      </w:r>
    </w:p>
    <w:p w14:paraId="75D27B7B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V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conter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>, quando aplicável, rotulagem, identificação do fabricante, data de fabricação, prazo de validade e os registros sanitários exigidos pela legislação vigente.</w:t>
      </w:r>
    </w:p>
    <w:p w14:paraId="26D827A1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t>5. DA AVALIAÇÃO DAS AMOSTRAS</w:t>
      </w:r>
    </w:p>
    <w:p w14:paraId="4D750E66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Encerrado o prazo para apresentação das amostras, estas serão submetidas à avaliação pela equipe técnica competente da Secretaria Municipal de Educação, que verificará sua conformidade com as especificações constantes do Edital e do Termo de Referência, especialmente quanto:</w:t>
      </w:r>
    </w:p>
    <w:p w14:paraId="1EB640C3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I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às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características do produto;</w:t>
      </w:r>
    </w:p>
    <w:p w14:paraId="50DF4D49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II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à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qualidade;</w:t>
      </w:r>
    </w:p>
    <w:p w14:paraId="21A4B832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III – às condições de acondicionamento;</w:t>
      </w:r>
    </w:p>
    <w:p w14:paraId="473B255D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IV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à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rotulagem, quando aplicável;</w:t>
      </w:r>
    </w:p>
    <w:p w14:paraId="43153A66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V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ao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atendimento das exigências sanitárias pertinentes;</w:t>
      </w:r>
    </w:p>
    <w:p w14:paraId="206E3E30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VI – </w:t>
      </w:r>
      <w:proofErr w:type="gramStart"/>
      <w:r w:rsidRPr="00E820AC">
        <w:rPr>
          <w:rFonts w:ascii="Georgia" w:eastAsia="Times New Roman" w:hAnsi="Georgia" w:cs="Times New Roman"/>
          <w:lang w:eastAsia="pt-BR"/>
        </w:rPr>
        <w:t>aos</w:t>
      </w:r>
      <w:proofErr w:type="gramEnd"/>
      <w:r w:rsidRPr="00E820AC">
        <w:rPr>
          <w:rFonts w:ascii="Georgia" w:eastAsia="Times New Roman" w:hAnsi="Georgia" w:cs="Times New Roman"/>
          <w:lang w:eastAsia="pt-BR"/>
        </w:rPr>
        <w:t xml:space="preserve"> demais requisitos técnicos exigidos para o fornecimento destinado ao Programa Nacional de Alimentação Escolar – PNAE.</w:t>
      </w:r>
    </w:p>
    <w:p w14:paraId="405476D4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>Da avaliação será elaborado relatório técnico, que subsidiará a decisão da Comissão de Contratação quanto à aprovação ou reprovação das amostras apresentadas.</w:t>
      </w:r>
    </w:p>
    <w:p w14:paraId="035F701F" w14:textId="77777777" w:rsidR="00E820AC" w:rsidRPr="007825F3" w:rsidRDefault="00E820AC" w:rsidP="007825F3">
      <w:pPr>
        <w:spacing w:before="100" w:beforeAutospacing="1" w:after="100" w:afterAutospacing="1" w:line="360" w:lineRule="auto"/>
        <w:jc w:val="both"/>
        <w:rPr>
          <w:rFonts w:ascii="Georgia" w:eastAsia="Times New Roman" w:hAnsi="Georgia" w:cs="Times New Roman"/>
          <w:b/>
          <w:bCs/>
          <w:lang w:eastAsia="pt-BR"/>
        </w:rPr>
      </w:pPr>
      <w:r w:rsidRPr="007825F3">
        <w:rPr>
          <w:rFonts w:ascii="Georgia" w:eastAsia="Times New Roman" w:hAnsi="Georgia" w:cs="Times New Roman"/>
          <w:b/>
          <w:bCs/>
          <w:lang w:eastAsia="pt-BR"/>
        </w:rPr>
        <w:lastRenderedPageBreak/>
        <w:t>6. DAS DISPOSIÇÕES FINAIS</w:t>
      </w:r>
    </w:p>
    <w:p w14:paraId="7F5D0536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A não apresentação das amostras no prazo estabelecido ou a apresentação de produtos em desacordo com as especificações previstas no Edital implicará na </w:t>
      </w:r>
      <w:r w:rsidRPr="00E820AC">
        <w:rPr>
          <w:rFonts w:ascii="Georgia" w:eastAsia="Times New Roman" w:hAnsi="Georgia" w:cs="Times New Roman"/>
          <w:b/>
          <w:bCs/>
          <w:lang w:eastAsia="pt-BR"/>
        </w:rPr>
        <w:t>não aprovação do respectivo item</w:t>
      </w:r>
      <w:r w:rsidRPr="00E820AC">
        <w:rPr>
          <w:rFonts w:ascii="Georgia" w:eastAsia="Times New Roman" w:hAnsi="Georgia" w:cs="Times New Roman"/>
          <w:lang w:eastAsia="pt-BR"/>
        </w:rPr>
        <w:t xml:space="preserve">, nos termos do item 9.6 do Edital. </w:t>
      </w:r>
    </w:p>
    <w:p w14:paraId="2E9DF269" w14:textId="77777777" w:rsidR="00E820AC" w:rsidRPr="00E820AC" w:rsidRDefault="00E820AC" w:rsidP="00E820AC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E820AC">
        <w:rPr>
          <w:rFonts w:ascii="Georgia" w:eastAsia="Times New Roman" w:hAnsi="Georgia" w:cs="Times New Roman"/>
          <w:lang w:eastAsia="pt-BR"/>
        </w:rPr>
        <w:t xml:space="preserve">Concluída a avaliação técnica, a Comissão de Contratação retomará a sessão pública para apreciação do relatório técnico, deliberação acerca da aprovação ou reprovação das amostras, divulgação do resultado final da Chamada Pública e adoção das demais providências previstas no Edital. </w:t>
      </w:r>
    </w:p>
    <w:p w14:paraId="4F787B94" w14:textId="5291663C" w:rsidR="00E820AC" w:rsidRDefault="007825F3" w:rsidP="00536846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7825F3">
        <w:rPr>
          <w:rFonts w:ascii="Georgia" w:eastAsia="Times New Roman" w:hAnsi="Georgia" w:cs="Times New Roman"/>
          <w:lang w:eastAsia="pt-BR"/>
        </w:rPr>
        <w:t>Fica desde j</w:t>
      </w:r>
      <w:r w:rsidRPr="007825F3">
        <w:rPr>
          <w:rFonts w:ascii="Georgia" w:eastAsia="Times New Roman" w:hAnsi="Georgia" w:cs="Times New Roman" w:hint="cs"/>
          <w:lang w:eastAsia="pt-BR"/>
        </w:rPr>
        <w:t>á</w:t>
      </w:r>
      <w:r w:rsidRPr="007825F3">
        <w:rPr>
          <w:rFonts w:ascii="Georgia" w:eastAsia="Times New Roman" w:hAnsi="Georgia" w:cs="Times New Roman"/>
          <w:lang w:eastAsia="pt-BR"/>
        </w:rPr>
        <w:t xml:space="preserve"> designada a retomada da sess</w:t>
      </w:r>
      <w:r w:rsidRPr="007825F3">
        <w:rPr>
          <w:rFonts w:ascii="Georgia" w:eastAsia="Times New Roman" w:hAnsi="Georgia" w:cs="Times New Roman" w:hint="cs"/>
          <w:lang w:eastAsia="pt-BR"/>
        </w:rPr>
        <w:t>ã</w:t>
      </w:r>
      <w:r w:rsidRPr="007825F3">
        <w:rPr>
          <w:rFonts w:ascii="Georgia" w:eastAsia="Times New Roman" w:hAnsi="Georgia" w:cs="Times New Roman"/>
          <w:lang w:eastAsia="pt-BR"/>
        </w:rPr>
        <w:t>o p</w:t>
      </w:r>
      <w:r w:rsidRPr="007825F3">
        <w:rPr>
          <w:rFonts w:ascii="Georgia" w:eastAsia="Times New Roman" w:hAnsi="Georgia" w:cs="Times New Roman" w:hint="cs"/>
          <w:lang w:eastAsia="pt-BR"/>
        </w:rPr>
        <w:t>ú</w:t>
      </w:r>
      <w:r w:rsidRPr="007825F3">
        <w:rPr>
          <w:rFonts w:ascii="Georgia" w:eastAsia="Times New Roman" w:hAnsi="Georgia" w:cs="Times New Roman"/>
          <w:lang w:eastAsia="pt-BR"/>
        </w:rPr>
        <w:t>blica para o dia 1</w:t>
      </w:r>
      <w:r>
        <w:rPr>
          <w:rFonts w:ascii="Georgia" w:eastAsia="Times New Roman" w:hAnsi="Georgia" w:cs="Times New Roman"/>
          <w:lang w:eastAsia="pt-BR"/>
        </w:rPr>
        <w:t>3</w:t>
      </w:r>
      <w:r w:rsidRPr="007825F3">
        <w:rPr>
          <w:rFonts w:ascii="Georgia" w:eastAsia="Times New Roman" w:hAnsi="Georgia" w:cs="Times New Roman"/>
          <w:lang w:eastAsia="pt-BR"/>
        </w:rPr>
        <w:t xml:space="preserve"> de julho de 2026, </w:t>
      </w:r>
      <w:r w:rsidRPr="007825F3">
        <w:rPr>
          <w:rFonts w:ascii="Georgia" w:eastAsia="Times New Roman" w:hAnsi="Georgia" w:cs="Times New Roman" w:hint="cs"/>
          <w:lang w:eastAsia="pt-BR"/>
        </w:rPr>
        <w:t>à</w:t>
      </w:r>
      <w:r w:rsidRPr="007825F3">
        <w:rPr>
          <w:rFonts w:ascii="Georgia" w:eastAsia="Times New Roman" w:hAnsi="Georgia" w:cs="Times New Roman"/>
          <w:lang w:eastAsia="pt-BR"/>
        </w:rPr>
        <w:t>s 08h00, nas depend</w:t>
      </w:r>
      <w:r w:rsidRPr="007825F3">
        <w:rPr>
          <w:rFonts w:ascii="Georgia" w:eastAsia="Times New Roman" w:hAnsi="Georgia" w:cs="Times New Roman" w:hint="cs"/>
          <w:lang w:eastAsia="pt-BR"/>
        </w:rPr>
        <w:t>ê</w:t>
      </w:r>
      <w:r w:rsidRPr="007825F3">
        <w:rPr>
          <w:rFonts w:ascii="Georgia" w:eastAsia="Times New Roman" w:hAnsi="Georgia" w:cs="Times New Roman"/>
          <w:lang w:eastAsia="pt-BR"/>
        </w:rPr>
        <w:t>ncias do Centro Cultural de M</w:t>
      </w:r>
      <w:r w:rsidRPr="007825F3">
        <w:rPr>
          <w:rFonts w:ascii="Georgia" w:eastAsia="Times New Roman" w:hAnsi="Georgia" w:cs="Times New Roman" w:hint="cs"/>
          <w:lang w:eastAsia="pt-BR"/>
        </w:rPr>
        <w:t>ú</w:t>
      </w:r>
      <w:r w:rsidRPr="007825F3">
        <w:rPr>
          <w:rFonts w:ascii="Georgia" w:eastAsia="Times New Roman" w:hAnsi="Georgia" w:cs="Times New Roman"/>
          <w:lang w:eastAsia="pt-BR"/>
        </w:rPr>
        <w:t xml:space="preserve">ltiplo Uso "Prefeito Pedro Izidro de Medeiros", situado </w:t>
      </w:r>
      <w:r w:rsidRPr="007825F3">
        <w:rPr>
          <w:rFonts w:ascii="Georgia" w:eastAsia="Times New Roman" w:hAnsi="Georgia" w:cs="Times New Roman" w:hint="cs"/>
          <w:lang w:eastAsia="pt-BR"/>
        </w:rPr>
        <w:t>à</w:t>
      </w:r>
      <w:r w:rsidRPr="007825F3">
        <w:rPr>
          <w:rFonts w:ascii="Georgia" w:eastAsia="Times New Roman" w:hAnsi="Georgia" w:cs="Times New Roman"/>
          <w:lang w:eastAsia="pt-BR"/>
        </w:rPr>
        <w:t xml:space="preserve"> Pra</w:t>
      </w:r>
      <w:r w:rsidRPr="007825F3">
        <w:rPr>
          <w:rFonts w:ascii="Georgia" w:eastAsia="Times New Roman" w:hAnsi="Georgia" w:cs="Times New Roman" w:hint="cs"/>
          <w:lang w:eastAsia="pt-BR"/>
        </w:rPr>
        <w:t>ç</w:t>
      </w:r>
      <w:r w:rsidRPr="007825F3">
        <w:rPr>
          <w:rFonts w:ascii="Georgia" w:eastAsia="Times New Roman" w:hAnsi="Georgia" w:cs="Times New Roman"/>
          <w:lang w:eastAsia="pt-BR"/>
        </w:rPr>
        <w:t>a Prefeito Manoel Paulino dos Santos Filho, n</w:t>
      </w:r>
      <w:r w:rsidRPr="007825F3">
        <w:rPr>
          <w:rFonts w:ascii="Georgia" w:eastAsia="Times New Roman" w:hAnsi="Georgia" w:cs="Times New Roman" w:hint="cs"/>
          <w:lang w:eastAsia="pt-BR"/>
        </w:rPr>
        <w:t>º</w:t>
      </w:r>
      <w:r w:rsidRPr="007825F3">
        <w:rPr>
          <w:rFonts w:ascii="Georgia" w:eastAsia="Times New Roman" w:hAnsi="Georgia" w:cs="Times New Roman"/>
          <w:lang w:eastAsia="pt-BR"/>
        </w:rPr>
        <w:t xml:space="preserve"> 228, Centro, Jardim do Serid</w:t>
      </w:r>
      <w:r w:rsidRPr="007825F3">
        <w:rPr>
          <w:rFonts w:ascii="Georgia" w:eastAsia="Times New Roman" w:hAnsi="Georgia" w:cs="Times New Roman" w:hint="cs"/>
          <w:lang w:eastAsia="pt-BR"/>
        </w:rPr>
        <w:t>ó</w:t>
      </w:r>
      <w:r w:rsidRPr="007825F3">
        <w:rPr>
          <w:rFonts w:ascii="Georgia" w:eastAsia="Times New Roman" w:hAnsi="Georgia" w:cs="Times New Roman"/>
          <w:lang w:eastAsia="pt-BR"/>
        </w:rPr>
        <w:t>/RN, ocasi</w:t>
      </w:r>
      <w:r w:rsidRPr="007825F3">
        <w:rPr>
          <w:rFonts w:ascii="Georgia" w:eastAsia="Times New Roman" w:hAnsi="Georgia" w:cs="Times New Roman" w:hint="cs"/>
          <w:lang w:eastAsia="pt-BR"/>
        </w:rPr>
        <w:t>ã</w:t>
      </w:r>
      <w:r w:rsidRPr="007825F3">
        <w:rPr>
          <w:rFonts w:ascii="Georgia" w:eastAsia="Times New Roman" w:hAnsi="Georgia" w:cs="Times New Roman"/>
          <w:lang w:eastAsia="pt-BR"/>
        </w:rPr>
        <w:t>o em que a Comiss</w:t>
      </w:r>
      <w:r w:rsidRPr="007825F3">
        <w:rPr>
          <w:rFonts w:ascii="Georgia" w:eastAsia="Times New Roman" w:hAnsi="Georgia" w:cs="Times New Roman" w:hint="cs"/>
          <w:lang w:eastAsia="pt-BR"/>
        </w:rPr>
        <w:t>ã</w:t>
      </w:r>
      <w:r w:rsidRPr="007825F3">
        <w:rPr>
          <w:rFonts w:ascii="Georgia" w:eastAsia="Times New Roman" w:hAnsi="Georgia" w:cs="Times New Roman"/>
          <w:lang w:eastAsia="pt-BR"/>
        </w:rPr>
        <w:t>o proceder</w:t>
      </w:r>
      <w:r w:rsidRPr="007825F3">
        <w:rPr>
          <w:rFonts w:ascii="Georgia" w:eastAsia="Times New Roman" w:hAnsi="Georgia" w:cs="Times New Roman" w:hint="cs"/>
          <w:lang w:eastAsia="pt-BR"/>
        </w:rPr>
        <w:t>á</w:t>
      </w:r>
      <w:r w:rsidRPr="007825F3">
        <w:rPr>
          <w:rFonts w:ascii="Georgia" w:eastAsia="Times New Roman" w:hAnsi="Georgia" w:cs="Times New Roman"/>
          <w:lang w:eastAsia="pt-BR"/>
        </w:rPr>
        <w:t xml:space="preserve"> </w:t>
      </w:r>
      <w:r w:rsidRPr="007825F3">
        <w:rPr>
          <w:rFonts w:ascii="Georgia" w:eastAsia="Times New Roman" w:hAnsi="Georgia" w:cs="Times New Roman" w:hint="cs"/>
          <w:lang w:eastAsia="pt-BR"/>
        </w:rPr>
        <w:t>à</w:t>
      </w:r>
      <w:r w:rsidRPr="007825F3">
        <w:rPr>
          <w:rFonts w:ascii="Georgia" w:eastAsia="Times New Roman" w:hAnsi="Georgia" w:cs="Times New Roman"/>
          <w:lang w:eastAsia="pt-BR"/>
        </w:rPr>
        <w:t xml:space="preserve"> aprecia</w:t>
      </w:r>
      <w:r w:rsidRPr="007825F3">
        <w:rPr>
          <w:rFonts w:ascii="Georgia" w:eastAsia="Times New Roman" w:hAnsi="Georgia" w:cs="Times New Roman" w:hint="cs"/>
          <w:lang w:eastAsia="pt-BR"/>
        </w:rPr>
        <w:t>çã</w:t>
      </w:r>
      <w:r w:rsidRPr="007825F3">
        <w:rPr>
          <w:rFonts w:ascii="Georgia" w:eastAsia="Times New Roman" w:hAnsi="Georgia" w:cs="Times New Roman"/>
          <w:lang w:eastAsia="pt-BR"/>
        </w:rPr>
        <w:t>o do relat</w:t>
      </w:r>
      <w:r w:rsidRPr="007825F3">
        <w:rPr>
          <w:rFonts w:ascii="Georgia" w:eastAsia="Times New Roman" w:hAnsi="Georgia" w:cs="Times New Roman" w:hint="cs"/>
          <w:lang w:eastAsia="pt-BR"/>
        </w:rPr>
        <w:t>ó</w:t>
      </w:r>
      <w:r w:rsidRPr="007825F3">
        <w:rPr>
          <w:rFonts w:ascii="Georgia" w:eastAsia="Times New Roman" w:hAnsi="Georgia" w:cs="Times New Roman"/>
          <w:lang w:eastAsia="pt-BR"/>
        </w:rPr>
        <w:t>rio t</w:t>
      </w:r>
      <w:r w:rsidRPr="007825F3">
        <w:rPr>
          <w:rFonts w:ascii="Georgia" w:eastAsia="Times New Roman" w:hAnsi="Georgia" w:cs="Times New Roman" w:hint="cs"/>
          <w:lang w:eastAsia="pt-BR"/>
        </w:rPr>
        <w:t>é</w:t>
      </w:r>
      <w:r w:rsidRPr="007825F3">
        <w:rPr>
          <w:rFonts w:ascii="Georgia" w:eastAsia="Times New Roman" w:hAnsi="Georgia" w:cs="Times New Roman"/>
          <w:lang w:eastAsia="pt-BR"/>
        </w:rPr>
        <w:t>cnico de avalia</w:t>
      </w:r>
      <w:r w:rsidRPr="007825F3">
        <w:rPr>
          <w:rFonts w:ascii="Georgia" w:eastAsia="Times New Roman" w:hAnsi="Georgia" w:cs="Times New Roman" w:hint="cs"/>
          <w:lang w:eastAsia="pt-BR"/>
        </w:rPr>
        <w:t>çã</w:t>
      </w:r>
      <w:r w:rsidRPr="007825F3">
        <w:rPr>
          <w:rFonts w:ascii="Georgia" w:eastAsia="Times New Roman" w:hAnsi="Georgia" w:cs="Times New Roman"/>
          <w:lang w:eastAsia="pt-BR"/>
        </w:rPr>
        <w:t>o das amostras, deliberar</w:t>
      </w:r>
      <w:r w:rsidRPr="007825F3">
        <w:rPr>
          <w:rFonts w:ascii="Georgia" w:eastAsia="Times New Roman" w:hAnsi="Georgia" w:cs="Times New Roman" w:hint="cs"/>
          <w:lang w:eastAsia="pt-BR"/>
        </w:rPr>
        <w:t>á</w:t>
      </w:r>
      <w:r w:rsidRPr="007825F3">
        <w:rPr>
          <w:rFonts w:ascii="Georgia" w:eastAsia="Times New Roman" w:hAnsi="Georgia" w:cs="Times New Roman"/>
          <w:lang w:eastAsia="pt-BR"/>
        </w:rPr>
        <w:t xml:space="preserve"> acerca de sua aprova</w:t>
      </w:r>
      <w:r w:rsidRPr="007825F3">
        <w:rPr>
          <w:rFonts w:ascii="Georgia" w:eastAsia="Times New Roman" w:hAnsi="Georgia" w:cs="Times New Roman" w:hint="cs"/>
          <w:lang w:eastAsia="pt-BR"/>
        </w:rPr>
        <w:t>çã</w:t>
      </w:r>
      <w:r w:rsidRPr="007825F3">
        <w:rPr>
          <w:rFonts w:ascii="Georgia" w:eastAsia="Times New Roman" w:hAnsi="Georgia" w:cs="Times New Roman"/>
          <w:lang w:eastAsia="pt-BR"/>
        </w:rPr>
        <w:t>o ou reprova</w:t>
      </w:r>
      <w:r w:rsidRPr="007825F3">
        <w:rPr>
          <w:rFonts w:ascii="Georgia" w:eastAsia="Times New Roman" w:hAnsi="Georgia" w:cs="Times New Roman" w:hint="cs"/>
          <w:lang w:eastAsia="pt-BR"/>
        </w:rPr>
        <w:t>çã</w:t>
      </w:r>
      <w:r w:rsidRPr="007825F3">
        <w:rPr>
          <w:rFonts w:ascii="Georgia" w:eastAsia="Times New Roman" w:hAnsi="Georgia" w:cs="Times New Roman"/>
          <w:lang w:eastAsia="pt-BR"/>
        </w:rPr>
        <w:t>o, proclamar</w:t>
      </w:r>
      <w:r w:rsidRPr="007825F3">
        <w:rPr>
          <w:rFonts w:ascii="Georgia" w:eastAsia="Times New Roman" w:hAnsi="Georgia" w:cs="Times New Roman" w:hint="cs"/>
          <w:lang w:eastAsia="pt-BR"/>
        </w:rPr>
        <w:t>á</w:t>
      </w:r>
      <w:r w:rsidRPr="007825F3">
        <w:rPr>
          <w:rFonts w:ascii="Georgia" w:eastAsia="Times New Roman" w:hAnsi="Georgia" w:cs="Times New Roman"/>
          <w:lang w:eastAsia="pt-BR"/>
        </w:rPr>
        <w:t xml:space="preserve"> o resultado final da Chamada P</w:t>
      </w:r>
      <w:r w:rsidRPr="007825F3">
        <w:rPr>
          <w:rFonts w:ascii="Georgia" w:eastAsia="Times New Roman" w:hAnsi="Georgia" w:cs="Times New Roman" w:hint="cs"/>
          <w:lang w:eastAsia="pt-BR"/>
        </w:rPr>
        <w:t>ú</w:t>
      </w:r>
      <w:r w:rsidRPr="007825F3">
        <w:rPr>
          <w:rFonts w:ascii="Georgia" w:eastAsia="Times New Roman" w:hAnsi="Georgia" w:cs="Times New Roman"/>
          <w:lang w:eastAsia="pt-BR"/>
        </w:rPr>
        <w:t>blica e adotar</w:t>
      </w:r>
      <w:r w:rsidRPr="007825F3">
        <w:rPr>
          <w:rFonts w:ascii="Georgia" w:eastAsia="Times New Roman" w:hAnsi="Georgia" w:cs="Times New Roman" w:hint="cs"/>
          <w:lang w:eastAsia="pt-BR"/>
        </w:rPr>
        <w:t>á</w:t>
      </w:r>
      <w:r w:rsidRPr="007825F3">
        <w:rPr>
          <w:rFonts w:ascii="Georgia" w:eastAsia="Times New Roman" w:hAnsi="Georgia" w:cs="Times New Roman"/>
          <w:lang w:eastAsia="pt-BR"/>
        </w:rPr>
        <w:t xml:space="preserve"> as demais provid</w:t>
      </w:r>
      <w:r w:rsidRPr="007825F3">
        <w:rPr>
          <w:rFonts w:ascii="Georgia" w:eastAsia="Times New Roman" w:hAnsi="Georgia" w:cs="Times New Roman" w:hint="cs"/>
          <w:lang w:eastAsia="pt-BR"/>
        </w:rPr>
        <w:t>ê</w:t>
      </w:r>
      <w:r w:rsidRPr="007825F3">
        <w:rPr>
          <w:rFonts w:ascii="Georgia" w:eastAsia="Times New Roman" w:hAnsi="Georgia" w:cs="Times New Roman"/>
          <w:lang w:eastAsia="pt-BR"/>
        </w:rPr>
        <w:t>ncias previstas no Edital.</w:t>
      </w:r>
    </w:p>
    <w:p w14:paraId="6C7806A0" w14:textId="2DC73CE9" w:rsidR="00BF1DB9" w:rsidRPr="00AF22D8" w:rsidRDefault="00536846" w:rsidP="00536846">
      <w:pPr>
        <w:spacing w:before="100" w:beforeAutospacing="1" w:after="100" w:afterAutospacing="1" w:line="360" w:lineRule="auto"/>
        <w:ind w:firstLine="709"/>
        <w:jc w:val="both"/>
        <w:rPr>
          <w:rFonts w:ascii="Georgia" w:eastAsia="Times New Roman" w:hAnsi="Georgia" w:cs="Times New Roman"/>
          <w:lang w:eastAsia="pt-BR"/>
        </w:rPr>
      </w:pPr>
      <w:r w:rsidRPr="00536846">
        <w:rPr>
          <w:rFonts w:ascii="Georgia" w:eastAsia="Times New Roman" w:hAnsi="Georgia" w:cs="Times New Roman"/>
          <w:lang w:eastAsia="pt-BR"/>
        </w:rPr>
        <w:t>Publique-se.</w:t>
      </w:r>
    </w:p>
    <w:p w14:paraId="157F6978" w14:textId="77777777" w:rsidR="00961863" w:rsidRDefault="00961863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067383EE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7825F3">
        <w:rPr>
          <w:rFonts w:ascii="Georgia" w:hAnsi="Georgia"/>
        </w:rPr>
        <w:t>01 de julho</w:t>
      </w:r>
      <w:r w:rsidRPr="00791CFA">
        <w:rPr>
          <w:rFonts w:ascii="Georgia" w:hAnsi="Georgia"/>
        </w:rPr>
        <w:t xml:space="preserve"> de 2026.</w:t>
      </w: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55A838B5" w:rsidR="006C0590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11A978B" w14:textId="77777777" w:rsidR="007825F3" w:rsidRPr="00791CFA" w:rsidRDefault="007825F3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961863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00000475" w14:textId="1D5F925F" w:rsidR="00310938" w:rsidRDefault="00961863" w:rsidP="00961863">
      <w:pPr>
        <w:jc w:val="center"/>
        <w:rPr>
          <w:rFonts w:ascii="Georgia" w:hAnsi="Georgia"/>
        </w:rPr>
      </w:pPr>
      <w:r w:rsidRPr="00961863">
        <w:rPr>
          <w:rFonts w:ascii="Georgia" w:hAnsi="Georgia"/>
        </w:rPr>
        <w:t>Presidente da Comiss</w:t>
      </w:r>
      <w:r w:rsidRPr="00961863">
        <w:rPr>
          <w:rFonts w:ascii="Georgia" w:hAnsi="Georgia" w:hint="cs"/>
        </w:rPr>
        <w:t>ã</w:t>
      </w:r>
      <w:r w:rsidRPr="00961863">
        <w:rPr>
          <w:rFonts w:ascii="Georgia" w:hAnsi="Georgia"/>
        </w:rPr>
        <w:t>o de Contrata</w:t>
      </w:r>
      <w:r w:rsidRPr="00961863">
        <w:rPr>
          <w:rFonts w:ascii="Georgia" w:hAnsi="Georgia" w:hint="cs"/>
        </w:rPr>
        <w:t>çã</w:t>
      </w:r>
      <w:r w:rsidRPr="00961863">
        <w:rPr>
          <w:rFonts w:ascii="Georgia" w:hAnsi="Georgia"/>
        </w:rPr>
        <w:t>o</w:t>
      </w:r>
    </w:p>
    <w:p w14:paraId="767EF723" w14:textId="7FDBF57E" w:rsidR="003D19C8" w:rsidRDefault="003D19C8" w:rsidP="00961863">
      <w:pPr>
        <w:jc w:val="center"/>
        <w:rPr>
          <w:rFonts w:ascii="Georgia" w:hAnsi="Georgia"/>
        </w:rPr>
      </w:pPr>
    </w:p>
    <w:p w14:paraId="50CCDD30" w14:textId="77777777" w:rsidR="003D19C8" w:rsidRDefault="003D19C8" w:rsidP="00536846">
      <w:pPr>
        <w:rPr>
          <w:rFonts w:ascii="Georgia" w:hAnsi="Georgia"/>
          <w:b/>
          <w:bCs/>
        </w:rPr>
      </w:pPr>
    </w:p>
    <w:p w14:paraId="015F72CD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0433059F" w14:textId="77777777" w:rsidR="003D19C8" w:rsidRDefault="003D19C8" w:rsidP="003D19C8">
      <w:pPr>
        <w:jc w:val="center"/>
        <w:rPr>
          <w:rFonts w:ascii="Georgia" w:hAnsi="Georgia"/>
          <w:b/>
          <w:bCs/>
        </w:rPr>
      </w:pPr>
    </w:p>
    <w:p w14:paraId="23FFCC5D" w14:textId="77777777" w:rsidR="003D19C8" w:rsidRPr="00791CFA" w:rsidRDefault="003D19C8" w:rsidP="00961863">
      <w:pPr>
        <w:jc w:val="center"/>
        <w:rPr>
          <w:rFonts w:ascii="Georgia" w:hAnsi="Georgia"/>
        </w:rPr>
      </w:pPr>
    </w:p>
    <w:sectPr w:rsidR="003D19C8" w:rsidRPr="00791CFA" w:rsidSect="00961863">
      <w:headerReference w:type="default" r:id="rId9"/>
      <w:footerReference w:type="default" r:id="rId10"/>
      <w:pgSz w:w="11906" w:h="16838"/>
      <w:pgMar w:top="1701" w:right="1134" w:bottom="1134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2E4A70" w14:textId="77777777" w:rsidR="006715A0" w:rsidRDefault="006715A0">
      <w:r>
        <w:separator/>
      </w:r>
    </w:p>
  </w:endnote>
  <w:endnote w:type="continuationSeparator" w:id="0">
    <w:p w14:paraId="67A09B18" w14:textId="77777777" w:rsidR="006715A0" w:rsidRDefault="00671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0993C" w14:textId="77777777" w:rsidR="006715A0" w:rsidRDefault="006715A0">
      <w:r>
        <w:separator/>
      </w:r>
    </w:p>
  </w:footnote>
  <w:footnote w:type="continuationSeparator" w:id="0">
    <w:p w14:paraId="6E05D619" w14:textId="77777777" w:rsidR="006715A0" w:rsidRDefault="00671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5758E3"/>
    <w:multiLevelType w:val="multilevel"/>
    <w:tmpl w:val="6E1E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51C5650"/>
    <w:multiLevelType w:val="hybridMultilevel"/>
    <w:tmpl w:val="170433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0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F5454A3"/>
    <w:multiLevelType w:val="multilevel"/>
    <w:tmpl w:val="571C3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703818"/>
    <w:multiLevelType w:val="multilevel"/>
    <w:tmpl w:val="85D24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9"/>
  </w:num>
  <w:num w:numId="2">
    <w:abstractNumId w:val="10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1"/>
  </w:num>
  <w:num w:numId="4">
    <w:abstractNumId w:val="14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2"/>
  </w:num>
  <w:num w:numId="6">
    <w:abstractNumId w:val="3"/>
  </w:num>
  <w:num w:numId="7">
    <w:abstractNumId w:val="16"/>
  </w:num>
  <w:num w:numId="8">
    <w:abstractNumId w:val="7"/>
  </w:num>
  <w:num w:numId="9">
    <w:abstractNumId w:val="15"/>
  </w:num>
  <w:num w:numId="10">
    <w:abstractNumId w:val="17"/>
  </w:num>
  <w:num w:numId="11">
    <w:abstractNumId w:val="6"/>
  </w:num>
  <w:num w:numId="12">
    <w:abstractNumId w:val="5"/>
  </w:num>
  <w:num w:numId="13">
    <w:abstractNumId w:val="8"/>
  </w:num>
  <w:num w:numId="14">
    <w:abstractNumId w:val="13"/>
  </w:num>
  <w:num w:numId="15">
    <w:abstractNumId w:val="14"/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2"/>
  </w:num>
  <w:num w:numId="19">
    <w:abstractNumId w:val="11"/>
  </w:num>
  <w:num w:numId="20">
    <w:abstractNumId w:val="0"/>
  </w:num>
  <w:num w:numId="21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5764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67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19C8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CF4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27BA"/>
    <w:rsid w:val="0051585B"/>
    <w:rsid w:val="00517971"/>
    <w:rsid w:val="00531E41"/>
    <w:rsid w:val="00533EB6"/>
    <w:rsid w:val="005341E5"/>
    <w:rsid w:val="00536846"/>
    <w:rsid w:val="00542CA0"/>
    <w:rsid w:val="005546B6"/>
    <w:rsid w:val="005609BE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00DB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15A0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25F3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375A3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1863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0BEC"/>
    <w:rsid w:val="00A74CAD"/>
    <w:rsid w:val="00A926B9"/>
    <w:rsid w:val="00A93567"/>
    <w:rsid w:val="00AA0D7C"/>
    <w:rsid w:val="00AA1AAF"/>
    <w:rsid w:val="00AA43D0"/>
    <w:rsid w:val="00AA65E5"/>
    <w:rsid w:val="00AA6FFB"/>
    <w:rsid w:val="00AB5608"/>
    <w:rsid w:val="00AB5BD5"/>
    <w:rsid w:val="00AC29AA"/>
    <w:rsid w:val="00AE0B06"/>
    <w:rsid w:val="00AF093F"/>
    <w:rsid w:val="00AF22D8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BF1DB9"/>
    <w:rsid w:val="00C0416E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41BD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20AC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67A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isselectedend">
    <w:name w:val="isselectedend"/>
    <w:basedOn w:val="Normal"/>
    <w:rsid w:val="009618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customStyle="1" w:styleId="pdq2pgselectionanchorcontainer">
    <w:name w:val="pdq2pg_selectionanchorcontainer"/>
    <w:basedOn w:val="Normal"/>
    <w:rsid w:val="00BF1DB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9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4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714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4</cp:revision>
  <cp:lastPrinted>2026-07-01T12:19:00Z</cp:lastPrinted>
  <dcterms:created xsi:type="dcterms:W3CDTF">2026-07-01T12:12:00Z</dcterms:created>
  <dcterms:modified xsi:type="dcterms:W3CDTF">2026-07-01T13:17:00Z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