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2C7C66" w14:textId="6EED700C" w:rsidR="00961863" w:rsidRPr="00DD41BD" w:rsidRDefault="00DD41BD" w:rsidP="00961863">
      <w:pPr>
        <w:spacing w:line="276" w:lineRule="auto"/>
        <w:ind w:left="567"/>
        <w:jc w:val="center"/>
        <w:rPr>
          <w:rFonts w:ascii="Georgia" w:hAnsi="Georgia"/>
          <w:b/>
          <w:bCs/>
          <w:sz w:val="28"/>
          <w:szCs w:val="28"/>
          <w:u w:val="single"/>
        </w:rPr>
      </w:pPr>
      <w:r w:rsidRPr="00DD41BD">
        <w:rPr>
          <w:rFonts w:ascii="Georgia" w:hAnsi="Georgia"/>
          <w:b/>
          <w:bCs/>
          <w:sz w:val="28"/>
          <w:szCs w:val="28"/>
          <w:u w:val="single"/>
        </w:rPr>
        <w:t>ATA DA SESS</w:t>
      </w:r>
      <w:r w:rsidRPr="00DD41BD">
        <w:rPr>
          <w:rFonts w:ascii="Georgia" w:hAnsi="Georgia" w:hint="cs"/>
          <w:b/>
          <w:bCs/>
          <w:sz w:val="28"/>
          <w:szCs w:val="28"/>
          <w:u w:val="single"/>
        </w:rPr>
        <w:t>Ã</w:t>
      </w:r>
      <w:r w:rsidRPr="00DD41BD">
        <w:rPr>
          <w:rFonts w:ascii="Georgia" w:hAnsi="Georgia"/>
          <w:b/>
          <w:bCs/>
          <w:sz w:val="28"/>
          <w:szCs w:val="28"/>
          <w:u w:val="single"/>
        </w:rPr>
        <w:t>O P</w:t>
      </w:r>
      <w:r w:rsidRPr="00DD41BD">
        <w:rPr>
          <w:rFonts w:ascii="Georgia" w:hAnsi="Georgia" w:hint="cs"/>
          <w:b/>
          <w:bCs/>
          <w:sz w:val="28"/>
          <w:szCs w:val="28"/>
          <w:u w:val="single"/>
        </w:rPr>
        <w:t>Ú</w:t>
      </w:r>
      <w:r w:rsidRPr="00DD41BD">
        <w:rPr>
          <w:rFonts w:ascii="Georgia" w:hAnsi="Georgia"/>
          <w:b/>
          <w:bCs/>
          <w:sz w:val="28"/>
          <w:szCs w:val="28"/>
          <w:u w:val="single"/>
        </w:rPr>
        <w:t>BLICA DE ABERTURA DOS ENVELOPES E AN</w:t>
      </w:r>
      <w:r w:rsidRPr="00DD41BD">
        <w:rPr>
          <w:rFonts w:ascii="Georgia" w:hAnsi="Georgia" w:hint="cs"/>
          <w:b/>
          <w:bCs/>
          <w:sz w:val="28"/>
          <w:szCs w:val="28"/>
          <w:u w:val="single"/>
        </w:rPr>
        <w:t>Á</w:t>
      </w:r>
      <w:r w:rsidRPr="00DD41BD">
        <w:rPr>
          <w:rFonts w:ascii="Georgia" w:hAnsi="Georgia"/>
          <w:b/>
          <w:bCs/>
          <w:sz w:val="28"/>
          <w:szCs w:val="28"/>
          <w:u w:val="single"/>
        </w:rPr>
        <w:t>LISE PRELIMINAR DA DOCUMENTA</w:t>
      </w:r>
      <w:r w:rsidRPr="00DD41BD">
        <w:rPr>
          <w:rFonts w:ascii="Georgia" w:hAnsi="Georgia" w:hint="cs"/>
          <w:b/>
          <w:bCs/>
          <w:sz w:val="28"/>
          <w:szCs w:val="28"/>
          <w:u w:val="single"/>
        </w:rPr>
        <w:t>ÇÃ</w:t>
      </w:r>
      <w:r w:rsidRPr="00DD41BD">
        <w:rPr>
          <w:rFonts w:ascii="Georgia" w:hAnsi="Georgia"/>
          <w:b/>
          <w:bCs/>
          <w:sz w:val="28"/>
          <w:szCs w:val="28"/>
          <w:u w:val="single"/>
        </w:rPr>
        <w:t>O</w:t>
      </w:r>
    </w:p>
    <w:p w14:paraId="76591865" w14:textId="77777777" w:rsidR="00DD41BD" w:rsidRDefault="00DD41BD" w:rsidP="00DD41B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</w:p>
    <w:p w14:paraId="6AF8F175" w14:textId="7865D995" w:rsidR="00DD41BD" w:rsidRPr="00DD41BD" w:rsidRDefault="00DD41BD" w:rsidP="00DD41B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CHAMADA P</w:t>
      </w:r>
      <w:r w:rsidRPr="00DD41BD">
        <w:rPr>
          <w:rFonts w:ascii="Times New Roman" w:eastAsia="Times New Roman" w:hAnsi="Times New Roman" w:cs="Times New Roman" w:hint="cs"/>
          <w:b/>
          <w:bCs/>
          <w:lang w:eastAsia="pt-BR"/>
        </w:rPr>
        <w:t>Ú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BLICA N</w:t>
      </w:r>
      <w:r w:rsidRPr="00DD41BD">
        <w:rPr>
          <w:rFonts w:ascii="Times New Roman" w:eastAsia="Times New Roman" w:hAnsi="Times New Roman" w:cs="Times New Roman" w:hint="cs"/>
          <w:b/>
          <w:bCs/>
          <w:lang w:eastAsia="pt-BR"/>
        </w:rPr>
        <w:t>º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 xml:space="preserve"> 001/2026</w:t>
      </w:r>
    </w:p>
    <w:p w14:paraId="6E0A096F" w14:textId="5309D0DA" w:rsidR="00DD41BD" w:rsidRDefault="00DD41BD" w:rsidP="00DD41B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PROCESSO ADMINISTRATIVO MJS/RN N</w:t>
      </w:r>
      <w:r w:rsidRPr="00DD41BD">
        <w:rPr>
          <w:rFonts w:ascii="Times New Roman" w:eastAsia="Times New Roman" w:hAnsi="Times New Roman" w:cs="Times New Roman" w:hint="cs"/>
          <w:b/>
          <w:bCs/>
          <w:lang w:eastAsia="pt-BR"/>
        </w:rPr>
        <w:t>º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 xml:space="preserve"> 323.060/2026</w:t>
      </w:r>
    </w:p>
    <w:p w14:paraId="3A9E2645" w14:textId="77777777" w:rsidR="00DD41BD" w:rsidRPr="00DD41BD" w:rsidRDefault="00DD41BD" w:rsidP="00DD41B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</w:p>
    <w:p w14:paraId="044D5CC0" w14:textId="42F9716A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 w:hint="cs"/>
          <w:lang w:eastAsia="pt-BR"/>
        </w:rPr>
        <w:t>À</w:t>
      </w:r>
      <w:r w:rsidRPr="00DD41BD">
        <w:rPr>
          <w:rFonts w:ascii="Georgia" w:eastAsia="Times New Roman" w:hAnsi="Georgia" w:cs="Times New Roman"/>
          <w:lang w:eastAsia="pt-BR"/>
        </w:rPr>
        <w:t>s 08h00min do dia 19 de junho de 2026, nas depend</w:t>
      </w:r>
      <w:r w:rsidRPr="00DD41BD">
        <w:rPr>
          <w:rFonts w:ascii="Georgia" w:eastAsia="Times New Roman" w:hAnsi="Georgia" w:cs="Times New Roman" w:hint="cs"/>
          <w:lang w:eastAsia="pt-BR"/>
        </w:rPr>
        <w:t>ê</w:t>
      </w:r>
      <w:r w:rsidRPr="00DD41BD">
        <w:rPr>
          <w:rFonts w:ascii="Georgia" w:eastAsia="Times New Roman" w:hAnsi="Georgia" w:cs="Times New Roman"/>
          <w:lang w:eastAsia="pt-BR"/>
        </w:rPr>
        <w:t>ncias do Centro Cultural de M</w:t>
      </w:r>
      <w:r w:rsidRPr="00DD41BD">
        <w:rPr>
          <w:rFonts w:ascii="Georgia" w:eastAsia="Times New Roman" w:hAnsi="Georgia" w:cs="Times New Roman" w:hint="cs"/>
          <w:lang w:eastAsia="pt-BR"/>
        </w:rPr>
        <w:t>ú</w:t>
      </w:r>
      <w:r w:rsidRPr="00DD41BD">
        <w:rPr>
          <w:rFonts w:ascii="Georgia" w:eastAsia="Times New Roman" w:hAnsi="Georgia" w:cs="Times New Roman"/>
          <w:lang w:eastAsia="pt-BR"/>
        </w:rPr>
        <w:t xml:space="preserve">ltiplo Uso </w:t>
      </w:r>
      <w:r w:rsidRPr="00DD41BD">
        <w:rPr>
          <w:rFonts w:ascii="Georgia" w:eastAsia="Times New Roman" w:hAnsi="Georgia" w:cs="Times New Roman" w:hint="cs"/>
          <w:lang w:eastAsia="pt-BR"/>
        </w:rPr>
        <w:t>“</w:t>
      </w:r>
      <w:r w:rsidRPr="00DD41BD">
        <w:rPr>
          <w:rFonts w:ascii="Georgia" w:eastAsia="Times New Roman" w:hAnsi="Georgia" w:cs="Times New Roman"/>
          <w:lang w:eastAsia="pt-BR"/>
        </w:rPr>
        <w:t>Prefeito Pedro Izidro de Medeiros</w:t>
      </w:r>
      <w:r w:rsidRPr="00DD41BD">
        <w:rPr>
          <w:rFonts w:ascii="Georgia" w:eastAsia="Times New Roman" w:hAnsi="Georgia" w:cs="Times New Roman" w:hint="cs"/>
          <w:lang w:eastAsia="pt-BR"/>
        </w:rPr>
        <w:t>”</w:t>
      </w:r>
      <w:r w:rsidRPr="00DD41BD">
        <w:rPr>
          <w:rFonts w:ascii="Georgia" w:eastAsia="Times New Roman" w:hAnsi="Georgia" w:cs="Times New Roman"/>
          <w:lang w:eastAsia="pt-BR"/>
        </w:rPr>
        <w:t xml:space="preserve">, situado </w:t>
      </w:r>
      <w:r w:rsidRPr="00DD41BD">
        <w:rPr>
          <w:rFonts w:ascii="Georgia" w:eastAsia="Times New Roman" w:hAnsi="Georgia" w:cs="Times New Roman" w:hint="cs"/>
          <w:lang w:eastAsia="pt-BR"/>
        </w:rPr>
        <w:t>à</w:t>
      </w:r>
      <w:r w:rsidRPr="00DD41BD">
        <w:rPr>
          <w:rFonts w:ascii="Georgia" w:eastAsia="Times New Roman" w:hAnsi="Georgia" w:cs="Times New Roman"/>
          <w:lang w:eastAsia="pt-BR"/>
        </w:rPr>
        <w:t xml:space="preserve"> Pra</w:t>
      </w:r>
      <w:r w:rsidRPr="00DD41BD">
        <w:rPr>
          <w:rFonts w:ascii="Georgia" w:eastAsia="Times New Roman" w:hAnsi="Georgia" w:cs="Times New Roman" w:hint="cs"/>
          <w:lang w:eastAsia="pt-BR"/>
        </w:rPr>
        <w:t>ç</w:t>
      </w:r>
      <w:r w:rsidRPr="00DD41BD">
        <w:rPr>
          <w:rFonts w:ascii="Georgia" w:eastAsia="Times New Roman" w:hAnsi="Georgia" w:cs="Times New Roman"/>
          <w:lang w:eastAsia="pt-BR"/>
        </w:rPr>
        <w:t>a Prefeito Manoel Paulino dos Santos Filho, n</w:t>
      </w:r>
      <w:r w:rsidRPr="00DD41BD">
        <w:rPr>
          <w:rFonts w:ascii="Georgia" w:eastAsia="Times New Roman" w:hAnsi="Georgia" w:cs="Times New Roman" w:hint="cs"/>
          <w:lang w:eastAsia="pt-BR"/>
        </w:rPr>
        <w:t>º</w:t>
      </w:r>
      <w:r w:rsidRPr="00DD41BD">
        <w:rPr>
          <w:rFonts w:ascii="Georgia" w:eastAsia="Times New Roman" w:hAnsi="Georgia" w:cs="Times New Roman"/>
          <w:lang w:eastAsia="pt-BR"/>
        </w:rPr>
        <w:t xml:space="preserve"> 228, Centro, Jardim do Serid</w:t>
      </w:r>
      <w:r w:rsidRPr="00DD41BD">
        <w:rPr>
          <w:rFonts w:ascii="Georgia" w:eastAsia="Times New Roman" w:hAnsi="Georgia" w:cs="Times New Roman" w:hint="cs"/>
          <w:lang w:eastAsia="pt-BR"/>
        </w:rPr>
        <w:t>ó</w:t>
      </w:r>
      <w:r w:rsidRPr="00DD41BD">
        <w:rPr>
          <w:rFonts w:ascii="Georgia" w:eastAsia="Times New Roman" w:hAnsi="Georgia" w:cs="Times New Roman"/>
          <w:lang w:eastAsia="pt-BR"/>
        </w:rPr>
        <w:t>/RN, reuniram-se os membros da Comiss</w:t>
      </w:r>
      <w:r w:rsidRPr="00DD41BD">
        <w:rPr>
          <w:rFonts w:ascii="Georgia" w:eastAsia="Times New Roman" w:hAnsi="Georgia" w:cs="Times New Roman" w:hint="cs"/>
          <w:lang w:eastAsia="pt-BR"/>
        </w:rPr>
        <w:t>ã</w:t>
      </w:r>
      <w:r w:rsidRPr="00DD41BD">
        <w:rPr>
          <w:rFonts w:ascii="Georgia" w:eastAsia="Times New Roman" w:hAnsi="Georgia" w:cs="Times New Roman"/>
          <w:lang w:eastAsia="pt-BR"/>
        </w:rPr>
        <w:t>o de Contrata</w:t>
      </w:r>
      <w:r w:rsidRPr="00DD41BD">
        <w:rPr>
          <w:rFonts w:ascii="Georgia" w:eastAsia="Times New Roman" w:hAnsi="Georgia" w:cs="Times New Roman" w:hint="cs"/>
          <w:lang w:eastAsia="pt-BR"/>
        </w:rPr>
        <w:t>çã</w:t>
      </w:r>
      <w:r w:rsidRPr="00DD41BD">
        <w:rPr>
          <w:rFonts w:ascii="Georgia" w:eastAsia="Times New Roman" w:hAnsi="Georgia" w:cs="Times New Roman"/>
          <w:lang w:eastAsia="pt-BR"/>
        </w:rPr>
        <w:t>o para Chamadas P</w:t>
      </w:r>
      <w:r w:rsidRPr="00DD41BD">
        <w:rPr>
          <w:rFonts w:ascii="Georgia" w:eastAsia="Times New Roman" w:hAnsi="Georgia" w:cs="Times New Roman" w:hint="cs"/>
          <w:lang w:eastAsia="pt-BR"/>
        </w:rPr>
        <w:t>ú</w:t>
      </w:r>
      <w:r w:rsidRPr="00DD41BD">
        <w:rPr>
          <w:rFonts w:ascii="Georgia" w:eastAsia="Times New Roman" w:hAnsi="Georgia" w:cs="Times New Roman"/>
          <w:lang w:eastAsia="pt-BR"/>
        </w:rPr>
        <w:t>blicas e Procedimentos Correlatos do Munic</w:t>
      </w:r>
      <w:r w:rsidRPr="00DD41BD">
        <w:rPr>
          <w:rFonts w:ascii="Georgia" w:eastAsia="Times New Roman" w:hAnsi="Georgia" w:cs="Times New Roman" w:hint="cs"/>
          <w:lang w:eastAsia="pt-BR"/>
        </w:rPr>
        <w:t>í</w:t>
      </w:r>
      <w:r w:rsidRPr="00DD41BD">
        <w:rPr>
          <w:rFonts w:ascii="Georgia" w:eastAsia="Times New Roman" w:hAnsi="Georgia" w:cs="Times New Roman"/>
          <w:lang w:eastAsia="pt-BR"/>
        </w:rPr>
        <w:t>pio de Jardim do Serid</w:t>
      </w:r>
      <w:r w:rsidRPr="00DD41BD">
        <w:rPr>
          <w:rFonts w:ascii="Georgia" w:eastAsia="Times New Roman" w:hAnsi="Georgia" w:cs="Times New Roman" w:hint="cs"/>
          <w:lang w:eastAsia="pt-BR"/>
        </w:rPr>
        <w:t>ó</w:t>
      </w:r>
      <w:r w:rsidRPr="00DD41BD">
        <w:rPr>
          <w:rFonts w:ascii="Georgia" w:eastAsia="Times New Roman" w:hAnsi="Georgia" w:cs="Times New Roman"/>
          <w:lang w:eastAsia="pt-BR"/>
        </w:rPr>
        <w:t>/RN, designados pela Portaria Municipal n</w:t>
      </w:r>
      <w:r w:rsidRPr="00DD41BD">
        <w:rPr>
          <w:rFonts w:ascii="Georgia" w:eastAsia="Times New Roman" w:hAnsi="Georgia" w:cs="Times New Roman" w:hint="cs"/>
          <w:lang w:eastAsia="pt-BR"/>
        </w:rPr>
        <w:t>º</w:t>
      </w:r>
      <w:r w:rsidRPr="00DD41BD">
        <w:rPr>
          <w:rFonts w:ascii="Georgia" w:eastAsia="Times New Roman" w:hAnsi="Georgia" w:cs="Times New Roman"/>
          <w:lang w:eastAsia="pt-BR"/>
        </w:rPr>
        <w:t xml:space="preserve"> 263/2026, composta por Jos</w:t>
      </w:r>
      <w:r w:rsidRPr="00DD41BD">
        <w:rPr>
          <w:rFonts w:ascii="Georgia" w:eastAsia="Times New Roman" w:hAnsi="Georgia" w:cs="Times New Roman" w:hint="cs"/>
          <w:lang w:eastAsia="pt-BR"/>
        </w:rPr>
        <w:t>é</w:t>
      </w:r>
      <w:r w:rsidRPr="00DD41BD">
        <w:rPr>
          <w:rFonts w:ascii="Georgia" w:eastAsia="Times New Roman" w:hAnsi="Georgia" w:cs="Times New Roman"/>
          <w:lang w:eastAsia="pt-BR"/>
        </w:rPr>
        <w:t xml:space="preserve"> Fernandes de Oliveira Neto, Presidente, </w:t>
      </w:r>
      <w:proofErr w:type="spellStart"/>
      <w:r w:rsidRPr="00DD41BD">
        <w:rPr>
          <w:rFonts w:ascii="Georgia" w:eastAsia="Times New Roman" w:hAnsi="Georgia" w:cs="Times New Roman"/>
          <w:lang w:eastAsia="pt-BR"/>
        </w:rPr>
        <w:t>Myria</w:t>
      </w:r>
      <w:proofErr w:type="spellEnd"/>
      <w:r w:rsidRPr="00DD41BD">
        <w:rPr>
          <w:rFonts w:ascii="Georgia" w:eastAsia="Times New Roman" w:hAnsi="Georgia" w:cs="Times New Roman"/>
          <w:lang w:eastAsia="pt-BR"/>
        </w:rPr>
        <w:t xml:space="preserve"> Lucia de Oliveira Azevedo, Membro Titular, e Milena Pereira de Medeiros, Membro Titular, para realiza</w:t>
      </w:r>
      <w:r w:rsidRPr="00DD41BD">
        <w:rPr>
          <w:rFonts w:ascii="Georgia" w:eastAsia="Times New Roman" w:hAnsi="Georgia" w:cs="Times New Roman" w:hint="cs"/>
          <w:lang w:eastAsia="pt-BR"/>
        </w:rPr>
        <w:t>çã</w:t>
      </w:r>
      <w:r w:rsidRPr="00DD41BD">
        <w:rPr>
          <w:rFonts w:ascii="Georgia" w:eastAsia="Times New Roman" w:hAnsi="Georgia" w:cs="Times New Roman"/>
          <w:lang w:eastAsia="pt-BR"/>
        </w:rPr>
        <w:t>o da sess</w:t>
      </w:r>
      <w:r w:rsidRPr="00DD41BD">
        <w:rPr>
          <w:rFonts w:ascii="Georgia" w:eastAsia="Times New Roman" w:hAnsi="Georgia" w:cs="Times New Roman" w:hint="cs"/>
          <w:lang w:eastAsia="pt-BR"/>
        </w:rPr>
        <w:t>ã</w:t>
      </w:r>
      <w:r w:rsidRPr="00DD41BD">
        <w:rPr>
          <w:rFonts w:ascii="Georgia" w:eastAsia="Times New Roman" w:hAnsi="Georgia" w:cs="Times New Roman"/>
          <w:lang w:eastAsia="pt-BR"/>
        </w:rPr>
        <w:t>o p</w:t>
      </w:r>
      <w:r w:rsidRPr="00DD41BD">
        <w:rPr>
          <w:rFonts w:ascii="Georgia" w:eastAsia="Times New Roman" w:hAnsi="Georgia" w:cs="Times New Roman" w:hint="cs"/>
          <w:lang w:eastAsia="pt-BR"/>
        </w:rPr>
        <w:t>ú</w:t>
      </w:r>
      <w:r w:rsidRPr="00DD41BD">
        <w:rPr>
          <w:rFonts w:ascii="Georgia" w:eastAsia="Times New Roman" w:hAnsi="Georgia" w:cs="Times New Roman"/>
          <w:lang w:eastAsia="pt-BR"/>
        </w:rPr>
        <w:t>blica da Chamada P</w:t>
      </w:r>
      <w:r w:rsidRPr="00DD41BD">
        <w:rPr>
          <w:rFonts w:ascii="Georgia" w:eastAsia="Times New Roman" w:hAnsi="Georgia" w:cs="Times New Roman" w:hint="cs"/>
          <w:lang w:eastAsia="pt-BR"/>
        </w:rPr>
        <w:t>ú</w:t>
      </w:r>
      <w:r w:rsidRPr="00DD41BD">
        <w:rPr>
          <w:rFonts w:ascii="Georgia" w:eastAsia="Times New Roman" w:hAnsi="Georgia" w:cs="Times New Roman"/>
          <w:lang w:eastAsia="pt-BR"/>
        </w:rPr>
        <w:t>blica n</w:t>
      </w:r>
      <w:r w:rsidRPr="00DD41BD">
        <w:rPr>
          <w:rFonts w:ascii="Georgia" w:eastAsia="Times New Roman" w:hAnsi="Georgia" w:cs="Times New Roman" w:hint="cs"/>
          <w:lang w:eastAsia="pt-BR"/>
        </w:rPr>
        <w:t>º</w:t>
      </w:r>
      <w:r w:rsidRPr="00DD41BD">
        <w:rPr>
          <w:rFonts w:ascii="Georgia" w:eastAsia="Times New Roman" w:hAnsi="Georgia" w:cs="Times New Roman"/>
          <w:lang w:eastAsia="pt-BR"/>
        </w:rPr>
        <w:t xml:space="preserve"> 001/2026, destinada </w:t>
      </w:r>
      <w:r w:rsidRPr="00DD41BD">
        <w:rPr>
          <w:rFonts w:ascii="Georgia" w:eastAsia="Times New Roman" w:hAnsi="Georgia" w:cs="Times New Roman" w:hint="cs"/>
          <w:lang w:eastAsia="pt-BR"/>
        </w:rPr>
        <w:t>à</w:t>
      </w:r>
      <w:r w:rsidRPr="00DD41BD">
        <w:rPr>
          <w:rFonts w:ascii="Georgia" w:eastAsia="Times New Roman" w:hAnsi="Georgia" w:cs="Times New Roman"/>
          <w:lang w:eastAsia="pt-BR"/>
        </w:rPr>
        <w:t xml:space="preserve"> aquisi</w:t>
      </w:r>
      <w:r w:rsidRPr="00DD41BD">
        <w:rPr>
          <w:rFonts w:ascii="Georgia" w:eastAsia="Times New Roman" w:hAnsi="Georgia" w:cs="Times New Roman" w:hint="cs"/>
          <w:lang w:eastAsia="pt-BR"/>
        </w:rPr>
        <w:t>çã</w:t>
      </w:r>
      <w:r w:rsidRPr="00DD41BD">
        <w:rPr>
          <w:rFonts w:ascii="Georgia" w:eastAsia="Times New Roman" w:hAnsi="Georgia" w:cs="Times New Roman"/>
          <w:lang w:eastAsia="pt-BR"/>
        </w:rPr>
        <w:t>o de g</w:t>
      </w:r>
      <w:r w:rsidRPr="00DD41BD">
        <w:rPr>
          <w:rFonts w:ascii="Georgia" w:eastAsia="Times New Roman" w:hAnsi="Georgia" w:cs="Times New Roman" w:hint="cs"/>
          <w:lang w:eastAsia="pt-BR"/>
        </w:rPr>
        <w:t>ê</w:t>
      </w:r>
      <w:r w:rsidRPr="00DD41BD">
        <w:rPr>
          <w:rFonts w:ascii="Georgia" w:eastAsia="Times New Roman" w:hAnsi="Georgia" w:cs="Times New Roman"/>
          <w:lang w:eastAsia="pt-BR"/>
        </w:rPr>
        <w:t>neros aliment</w:t>
      </w:r>
      <w:r w:rsidRPr="00DD41BD">
        <w:rPr>
          <w:rFonts w:ascii="Georgia" w:eastAsia="Times New Roman" w:hAnsi="Georgia" w:cs="Times New Roman" w:hint="cs"/>
          <w:lang w:eastAsia="pt-BR"/>
        </w:rPr>
        <w:t>í</w:t>
      </w:r>
      <w:r w:rsidRPr="00DD41BD">
        <w:rPr>
          <w:rFonts w:ascii="Georgia" w:eastAsia="Times New Roman" w:hAnsi="Georgia" w:cs="Times New Roman"/>
          <w:lang w:eastAsia="pt-BR"/>
        </w:rPr>
        <w:t>cios diretamente da Agricultura Familiar e do Empreendedor Familiar Rural e suas organiza</w:t>
      </w:r>
      <w:r w:rsidRPr="00DD41BD">
        <w:rPr>
          <w:rFonts w:ascii="Georgia" w:eastAsia="Times New Roman" w:hAnsi="Georgia" w:cs="Times New Roman" w:hint="cs"/>
          <w:lang w:eastAsia="pt-BR"/>
        </w:rPr>
        <w:t>çõ</w:t>
      </w:r>
      <w:r w:rsidRPr="00DD41BD">
        <w:rPr>
          <w:rFonts w:ascii="Georgia" w:eastAsia="Times New Roman" w:hAnsi="Georgia" w:cs="Times New Roman"/>
          <w:lang w:eastAsia="pt-BR"/>
        </w:rPr>
        <w:t>es, destinados ao atendimento do Programa Nacional de Alimenta</w:t>
      </w:r>
      <w:r w:rsidRPr="00DD41BD">
        <w:rPr>
          <w:rFonts w:ascii="Georgia" w:eastAsia="Times New Roman" w:hAnsi="Georgia" w:cs="Times New Roman" w:hint="cs"/>
          <w:lang w:eastAsia="pt-BR"/>
        </w:rPr>
        <w:t>çã</w:t>
      </w:r>
      <w:r w:rsidRPr="00DD41BD">
        <w:rPr>
          <w:rFonts w:ascii="Georgia" w:eastAsia="Times New Roman" w:hAnsi="Georgia" w:cs="Times New Roman"/>
          <w:lang w:eastAsia="pt-BR"/>
        </w:rPr>
        <w:t xml:space="preserve">o Escolar </w:t>
      </w:r>
      <w:r w:rsidRPr="00DD41BD">
        <w:rPr>
          <w:rFonts w:ascii="Georgia" w:eastAsia="Times New Roman" w:hAnsi="Georgia" w:cs="Times New Roman" w:hint="cs"/>
          <w:lang w:eastAsia="pt-BR"/>
        </w:rPr>
        <w:t>–</w:t>
      </w:r>
      <w:r w:rsidRPr="00DD41BD">
        <w:rPr>
          <w:rFonts w:ascii="Georgia" w:eastAsia="Times New Roman" w:hAnsi="Georgia" w:cs="Times New Roman"/>
          <w:lang w:eastAsia="pt-BR"/>
        </w:rPr>
        <w:t xml:space="preserve"> PNAE.</w:t>
      </w:r>
    </w:p>
    <w:p w14:paraId="37901C83" w14:textId="3183E574" w:rsid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t>Aberta a sess</w:t>
      </w:r>
      <w:r w:rsidRPr="00DD41BD">
        <w:rPr>
          <w:rFonts w:ascii="Georgia" w:eastAsia="Times New Roman" w:hAnsi="Georgia" w:cs="Times New Roman" w:hint="cs"/>
          <w:lang w:eastAsia="pt-BR"/>
        </w:rPr>
        <w:t>ã</w:t>
      </w:r>
      <w:r w:rsidRPr="00DD41BD">
        <w:rPr>
          <w:rFonts w:ascii="Georgia" w:eastAsia="Times New Roman" w:hAnsi="Georgia" w:cs="Times New Roman"/>
          <w:lang w:eastAsia="pt-BR"/>
        </w:rPr>
        <w:t>o, o Presidente informou que o prazo para recebimento dos envelopes transcorreu regularmente no per</w:t>
      </w:r>
      <w:r w:rsidRPr="00DD41BD">
        <w:rPr>
          <w:rFonts w:ascii="Georgia" w:eastAsia="Times New Roman" w:hAnsi="Georgia" w:cs="Times New Roman" w:hint="cs"/>
          <w:lang w:eastAsia="pt-BR"/>
        </w:rPr>
        <w:t>í</w:t>
      </w:r>
      <w:r w:rsidRPr="00DD41BD">
        <w:rPr>
          <w:rFonts w:ascii="Georgia" w:eastAsia="Times New Roman" w:hAnsi="Georgia" w:cs="Times New Roman"/>
          <w:lang w:eastAsia="pt-BR"/>
        </w:rPr>
        <w:t>odo de 29 de maio de 2026 a 18 de junho de 2026, conforme estabelecido no edital, tendo sido protocolados, tempestivamente, os envelopes contendo documentos de habilita</w:t>
      </w:r>
      <w:r w:rsidRPr="00DD41BD">
        <w:rPr>
          <w:rFonts w:ascii="Georgia" w:eastAsia="Times New Roman" w:hAnsi="Georgia" w:cs="Times New Roman" w:hint="cs"/>
          <w:lang w:eastAsia="pt-BR"/>
        </w:rPr>
        <w:t>çã</w:t>
      </w:r>
      <w:r w:rsidRPr="00DD41BD">
        <w:rPr>
          <w:rFonts w:ascii="Georgia" w:eastAsia="Times New Roman" w:hAnsi="Georgia" w:cs="Times New Roman"/>
          <w:lang w:eastAsia="pt-BR"/>
        </w:rPr>
        <w:t xml:space="preserve">o e projetos de venda dos seguintes participantes: </w:t>
      </w:r>
    </w:p>
    <w:p w14:paraId="16AF5A83" w14:textId="77777777" w:rsidR="00DD41BD" w:rsidRPr="00DD41BD" w:rsidRDefault="00DD41BD" w:rsidP="00DD41BD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DD41BD">
        <w:rPr>
          <w:rFonts w:ascii="Times New Roman" w:eastAsia="Times New Roman" w:hAnsi="Times New Roman" w:cs="Times New Roman"/>
          <w:lang w:eastAsia="pt-BR"/>
        </w:rPr>
        <w:t xml:space="preserve">I – 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JOSILENE DIONISIA DE AZEVEDO LIMA</w:t>
      </w:r>
      <w:r w:rsidRPr="00DD41BD">
        <w:rPr>
          <w:rFonts w:ascii="Times New Roman" w:eastAsia="Times New Roman" w:hAnsi="Times New Roman" w:cs="Times New Roman"/>
          <w:lang w:eastAsia="pt-BR"/>
        </w:rPr>
        <w:t>, na condição de Fornecedora Individual;</w:t>
      </w:r>
    </w:p>
    <w:p w14:paraId="60301227" w14:textId="77777777" w:rsidR="00DD41BD" w:rsidRPr="00DD41BD" w:rsidRDefault="00DD41BD" w:rsidP="00DD41BD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DD41BD">
        <w:rPr>
          <w:rFonts w:ascii="Times New Roman" w:eastAsia="Times New Roman" w:hAnsi="Times New Roman" w:cs="Times New Roman"/>
          <w:lang w:eastAsia="pt-BR"/>
        </w:rPr>
        <w:t xml:space="preserve">II – 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MARCIA MARIA DA CUNHA OLIVEIRA</w:t>
      </w:r>
      <w:r w:rsidRPr="00DD41BD">
        <w:rPr>
          <w:rFonts w:ascii="Times New Roman" w:eastAsia="Times New Roman" w:hAnsi="Times New Roman" w:cs="Times New Roman"/>
          <w:lang w:eastAsia="pt-BR"/>
        </w:rPr>
        <w:t>, na condição de Fornecedora Individual;</w:t>
      </w:r>
    </w:p>
    <w:p w14:paraId="2F3555B5" w14:textId="77777777" w:rsidR="00DD41BD" w:rsidRPr="00DD41BD" w:rsidRDefault="00DD41BD" w:rsidP="00DD41BD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DD41BD">
        <w:rPr>
          <w:rFonts w:ascii="Times New Roman" w:eastAsia="Times New Roman" w:hAnsi="Times New Roman" w:cs="Times New Roman"/>
          <w:lang w:eastAsia="pt-BR"/>
        </w:rPr>
        <w:t xml:space="preserve">III – 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COOPERATIVA MISTA DOS AGRICULTORES FAMILIARES DO SERIDÓ – COAFS</w:t>
      </w:r>
      <w:r w:rsidRPr="00DD41BD">
        <w:rPr>
          <w:rFonts w:ascii="Times New Roman" w:eastAsia="Times New Roman" w:hAnsi="Times New Roman" w:cs="Times New Roman"/>
          <w:lang w:eastAsia="pt-BR"/>
        </w:rPr>
        <w:t>, na condição de Grupo Formal.</w:t>
      </w:r>
    </w:p>
    <w:p w14:paraId="4609A962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</w:p>
    <w:p w14:paraId="26B7CD90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lastRenderedPageBreak/>
        <w:t xml:space="preserve">Em ato contínuo, a Comissão procedeu à abertura dos Envelopes nº 01 – Habilitação e dos Envelopes nº 02 – Projeto de Venda apresentados pelos participantes, realizando a conferência preliminar da documentação e dos respectivos projetos de venda, nos termos dos itens 8 e 10 do Edital. </w:t>
      </w:r>
    </w:p>
    <w:p w14:paraId="7455C415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t>Após análise preliminar dos documentos apresentados pela COOPERATIVA MISTA DOS AGRICULTORES FAMILIARES DO SERIDÓ – COAFS, não foram identificadas pendências documentais que demandassem saneamento nesta fase processual.</w:t>
      </w:r>
    </w:p>
    <w:p w14:paraId="1950515E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t xml:space="preserve">Quanto à participante JOSILENE DIONISIA DE AZEVEDO LIMA, verificou-se que o Projeto de Venda apresentado na condição de Fornecedora Individual totaliza o valor de R$ 146.100,00 (cento e quarenta e seis mil e cem reais), ultrapassando o limite individual de comercialização previsto no item 15.12.1 do Edital e no art. 39 da Resolução CD/FNDE nº 06/2020, alterada pela Resolução CD/FNDE nº 21/2021. Constatou-se ainda a ausência da Declaração de que os gêneros alimentícios a serem fornecidos são oriundos de produção própria, exigida pelo item 3.1.4 do Edital. </w:t>
      </w:r>
    </w:p>
    <w:p w14:paraId="394E40D1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t xml:space="preserve">Quanto à participante MARCIA MARIA DA CUNHA OLIVEIRA, verificou-se que o Projeto de Venda apresentado na condição de Fornecedora Individual totaliza o valor de R$ 111.550,00 (cento e onze mil quinhentos e cinquenta reais), ultrapassando o limite individual de comercialização previsto no item 15.12.1 do Edital e no art. 39 da Resolução CD/FNDE nº 06/2020, alterada pela Resolução CD/FNDE nº 21/2021. </w:t>
      </w:r>
    </w:p>
    <w:p w14:paraId="0A195836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t xml:space="preserve">Considerando as pendências identificadas, a Comissão deliberou pela realização de diligências, com fundamento nos itens 3.4.1, 8.9, 10.3 e 10.4 do Edital, os quais autorizam a concessão de prazo para regularização de documentos e saneamento de falhas formais. </w:t>
      </w:r>
    </w:p>
    <w:p w14:paraId="0959D1A2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t>Dessa forma, a Comissão decidiu expedir diligência específica às participantes JOSILENE DIONISIA DE AZEVEDO LIMA e MARCIA MARIA DA CUNHA OLIVEIRA, concedendo-lhes o prazo de 05 (cinco) dias úteis para regularização das pendências apontadas, nos termos do Edital.</w:t>
      </w:r>
    </w:p>
    <w:p w14:paraId="55CBE84D" w14:textId="77777777" w:rsidR="00DD41BD" w:rsidRPr="00DD41BD" w:rsidRDefault="00DD41BD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DD41BD">
        <w:rPr>
          <w:rFonts w:ascii="Georgia" w:eastAsia="Times New Roman" w:hAnsi="Georgia" w:cs="Times New Roman"/>
          <w:lang w:eastAsia="pt-BR"/>
        </w:rPr>
        <w:lastRenderedPageBreak/>
        <w:t>Em razão da necessidade de análise da documentação complementar a ser apresentada pelas participantes diligenciadas, a Comissão deliberou pela suspensão da presente sessão, ficando consignado que a documentação exigida nas diligências deverá ser protocolada até às 13h00min do dia 26 de junho de 2026, na sede da Prefeitura Municipal de Jardim do Seridó/RN, localizada no Centro Cultural de Múltiplo Uso “Prefeito Pedro Izidro de Medeiros”, à Praça Prefeito Manoel Paulino dos Santos Filho, nº 228, Centro, Jardim do Seridó/RN, mesmo local indicado para recebimento dos envelopes da Chamada Pública.</w:t>
      </w:r>
    </w:p>
    <w:p w14:paraId="6E381BB3" w14:textId="77777777" w:rsidR="003D19C8" w:rsidRDefault="003D19C8" w:rsidP="00DD41BD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3D19C8">
        <w:rPr>
          <w:rFonts w:ascii="Georgia" w:eastAsia="Times New Roman" w:hAnsi="Georgia" w:cs="Times New Roman"/>
          <w:lang w:eastAsia="pt-BR"/>
        </w:rPr>
        <w:t>Fica desde j</w:t>
      </w:r>
      <w:r w:rsidRPr="003D19C8">
        <w:rPr>
          <w:rFonts w:ascii="Georgia" w:eastAsia="Times New Roman" w:hAnsi="Georgia" w:cs="Times New Roman" w:hint="cs"/>
          <w:lang w:eastAsia="pt-BR"/>
        </w:rPr>
        <w:t>á</w:t>
      </w:r>
      <w:r w:rsidRPr="003D19C8">
        <w:rPr>
          <w:rFonts w:ascii="Georgia" w:eastAsia="Times New Roman" w:hAnsi="Georgia" w:cs="Times New Roman"/>
          <w:lang w:eastAsia="pt-BR"/>
        </w:rPr>
        <w:t xml:space="preserve"> designada a retomada da presente sess</w:t>
      </w:r>
      <w:r w:rsidRPr="003D19C8">
        <w:rPr>
          <w:rFonts w:ascii="Georgia" w:eastAsia="Times New Roman" w:hAnsi="Georgia" w:cs="Times New Roman" w:hint="cs"/>
          <w:lang w:eastAsia="pt-BR"/>
        </w:rPr>
        <w:t>ã</w:t>
      </w:r>
      <w:r w:rsidRPr="003D19C8">
        <w:rPr>
          <w:rFonts w:ascii="Georgia" w:eastAsia="Times New Roman" w:hAnsi="Georgia" w:cs="Times New Roman"/>
          <w:lang w:eastAsia="pt-BR"/>
        </w:rPr>
        <w:t>o p</w:t>
      </w:r>
      <w:r w:rsidRPr="003D19C8">
        <w:rPr>
          <w:rFonts w:ascii="Georgia" w:eastAsia="Times New Roman" w:hAnsi="Georgia" w:cs="Times New Roman" w:hint="cs"/>
          <w:lang w:eastAsia="pt-BR"/>
        </w:rPr>
        <w:t>ú</w:t>
      </w:r>
      <w:r w:rsidRPr="003D19C8">
        <w:rPr>
          <w:rFonts w:ascii="Georgia" w:eastAsia="Times New Roman" w:hAnsi="Georgia" w:cs="Times New Roman"/>
          <w:lang w:eastAsia="pt-BR"/>
        </w:rPr>
        <w:t xml:space="preserve">blica para </w:t>
      </w:r>
      <w:r w:rsidRPr="003D19C8">
        <w:rPr>
          <w:rFonts w:ascii="Georgia" w:eastAsia="Times New Roman" w:hAnsi="Georgia" w:cs="Times New Roman" w:hint="cs"/>
          <w:lang w:eastAsia="pt-BR"/>
        </w:rPr>
        <w:t>à</w:t>
      </w:r>
      <w:r w:rsidRPr="003D19C8">
        <w:rPr>
          <w:rFonts w:ascii="Georgia" w:eastAsia="Times New Roman" w:hAnsi="Georgia" w:cs="Times New Roman"/>
          <w:lang w:eastAsia="pt-BR"/>
        </w:rPr>
        <w:t xml:space="preserve">s </w:t>
      </w:r>
      <w:r w:rsidRPr="003D19C8">
        <w:rPr>
          <w:rFonts w:ascii="Georgia" w:eastAsia="Times New Roman" w:hAnsi="Georgia" w:cs="Times New Roman"/>
          <w:b/>
          <w:bCs/>
          <w:lang w:eastAsia="pt-BR"/>
        </w:rPr>
        <w:t>08h00min do dia 29 de junho de 2026</w:t>
      </w:r>
      <w:r w:rsidRPr="003D19C8">
        <w:rPr>
          <w:rFonts w:ascii="Georgia" w:eastAsia="Times New Roman" w:hAnsi="Georgia" w:cs="Times New Roman"/>
          <w:lang w:eastAsia="pt-BR"/>
        </w:rPr>
        <w:t>, ocasi</w:t>
      </w:r>
      <w:r w:rsidRPr="003D19C8">
        <w:rPr>
          <w:rFonts w:ascii="Georgia" w:eastAsia="Times New Roman" w:hAnsi="Georgia" w:cs="Times New Roman" w:hint="cs"/>
          <w:lang w:eastAsia="pt-BR"/>
        </w:rPr>
        <w:t>ã</w:t>
      </w:r>
      <w:r w:rsidRPr="003D19C8">
        <w:rPr>
          <w:rFonts w:ascii="Georgia" w:eastAsia="Times New Roman" w:hAnsi="Georgia" w:cs="Times New Roman"/>
          <w:lang w:eastAsia="pt-BR"/>
        </w:rPr>
        <w:t>o em que a Comiss</w:t>
      </w:r>
      <w:r w:rsidRPr="003D19C8">
        <w:rPr>
          <w:rFonts w:ascii="Georgia" w:eastAsia="Times New Roman" w:hAnsi="Georgia" w:cs="Times New Roman" w:hint="cs"/>
          <w:lang w:eastAsia="pt-BR"/>
        </w:rPr>
        <w:t>ã</w:t>
      </w:r>
      <w:r w:rsidRPr="003D19C8">
        <w:rPr>
          <w:rFonts w:ascii="Georgia" w:eastAsia="Times New Roman" w:hAnsi="Georgia" w:cs="Times New Roman"/>
          <w:lang w:eastAsia="pt-BR"/>
        </w:rPr>
        <w:t>o proceder</w:t>
      </w:r>
      <w:r w:rsidRPr="003D19C8">
        <w:rPr>
          <w:rFonts w:ascii="Georgia" w:eastAsia="Times New Roman" w:hAnsi="Georgia" w:cs="Times New Roman" w:hint="cs"/>
          <w:lang w:eastAsia="pt-BR"/>
        </w:rPr>
        <w:t>á</w:t>
      </w:r>
      <w:r w:rsidRPr="003D19C8">
        <w:rPr>
          <w:rFonts w:ascii="Georgia" w:eastAsia="Times New Roman" w:hAnsi="Georgia" w:cs="Times New Roman"/>
          <w:lang w:eastAsia="pt-BR"/>
        </w:rPr>
        <w:t xml:space="preserve"> </w:t>
      </w:r>
      <w:r w:rsidRPr="003D19C8">
        <w:rPr>
          <w:rFonts w:ascii="Georgia" w:eastAsia="Times New Roman" w:hAnsi="Georgia" w:cs="Times New Roman" w:hint="cs"/>
          <w:lang w:eastAsia="pt-BR"/>
        </w:rPr>
        <w:t>à</w:t>
      </w:r>
      <w:r w:rsidRPr="003D19C8">
        <w:rPr>
          <w:rFonts w:ascii="Georgia" w:eastAsia="Times New Roman" w:hAnsi="Georgia" w:cs="Times New Roman"/>
          <w:lang w:eastAsia="pt-BR"/>
        </w:rPr>
        <w:t xml:space="preserve"> an</w:t>
      </w:r>
      <w:r w:rsidRPr="003D19C8">
        <w:rPr>
          <w:rFonts w:ascii="Georgia" w:eastAsia="Times New Roman" w:hAnsi="Georgia" w:cs="Times New Roman" w:hint="cs"/>
          <w:lang w:eastAsia="pt-BR"/>
        </w:rPr>
        <w:t>á</w:t>
      </w:r>
      <w:r w:rsidRPr="003D19C8">
        <w:rPr>
          <w:rFonts w:ascii="Georgia" w:eastAsia="Times New Roman" w:hAnsi="Georgia" w:cs="Times New Roman"/>
          <w:lang w:eastAsia="pt-BR"/>
        </w:rPr>
        <w:t>lise da documenta</w:t>
      </w:r>
      <w:r w:rsidRPr="003D19C8">
        <w:rPr>
          <w:rFonts w:ascii="Georgia" w:eastAsia="Times New Roman" w:hAnsi="Georgia" w:cs="Times New Roman" w:hint="cs"/>
          <w:lang w:eastAsia="pt-BR"/>
        </w:rPr>
        <w:t>çã</w:t>
      </w:r>
      <w:r w:rsidRPr="003D19C8">
        <w:rPr>
          <w:rFonts w:ascii="Georgia" w:eastAsia="Times New Roman" w:hAnsi="Georgia" w:cs="Times New Roman"/>
          <w:lang w:eastAsia="pt-BR"/>
        </w:rPr>
        <w:t xml:space="preserve">o apresentada em atendimento </w:t>
      </w:r>
      <w:r w:rsidRPr="003D19C8">
        <w:rPr>
          <w:rFonts w:ascii="Georgia" w:eastAsia="Times New Roman" w:hAnsi="Georgia" w:cs="Times New Roman" w:hint="cs"/>
          <w:lang w:eastAsia="pt-BR"/>
        </w:rPr>
        <w:t>à</w:t>
      </w:r>
      <w:r w:rsidRPr="003D19C8">
        <w:rPr>
          <w:rFonts w:ascii="Georgia" w:eastAsia="Times New Roman" w:hAnsi="Georgia" w:cs="Times New Roman"/>
          <w:lang w:eastAsia="pt-BR"/>
        </w:rPr>
        <w:t>s dilig</w:t>
      </w:r>
      <w:r w:rsidRPr="003D19C8">
        <w:rPr>
          <w:rFonts w:ascii="Georgia" w:eastAsia="Times New Roman" w:hAnsi="Georgia" w:cs="Times New Roman" w:hint="cs"/>
          <w:lang w:eastAsia="pt-BR"/>
        </w:rPr>
        <w:t>ê</w:t>
      </w:r>
      <w:r w:rsidRPr="003D19C8">
        <w:rPr>
          <w:rFonts w:ascii="Georgia" w:eastAsia="Times New Roman" w:hAnsi="Georgia" w:cs="Times New Roman"/>
          <w:lang w:eastAsia="pt-BR"/>
        </w:rPr>
        <w:t>ncias, julgamento definitivo da habilita</w:t>
      </w:r>
      <w:r w:rsidRPr="003D19C8">
        <w:rPr>
          <w:rFonts w:ascii="Georgia" w:eastAsia="Times New Roman" w:hAnsi="Georgia" w:cs="Times New Roman" w:hint="cs"/>
          <w:lang w:eastAsia="pt-BR"/>
        </w:rPr>
        <w:t>çã</w:t>
      </w:r>
      <w:r w:rsidRPr="003D19C8">
        <w:rPr>
          <w:rFonts w:ascii="Georgia" w:eastAsia="Times New Roman" w:hAnsi="Georgia" w:cs="Times New Roman"/>
          <w:lang w:eastAsia="pt-BR"/>
        </w:rPr>
        <w:t>o, an</w:t>
      </w:r>
      <w:r w:rsidRPr="003D19C8">
        <w:rPr>
          <w:rFonts w:ascii="Georgia" w:eastAsia="Times New Roman" w:hAnsi="Georgia" w:cs="Times New Roman" w:hint="cs"/>
          <w:lang w:eastAsia="pt-BR"/>
        </w:rPr>
        <w:t>á</w:t>
      </w:r>
      <w:r w:rsidRPr="003D19C8">
        <w:rPr>
          <w:rFonts w:ascii="Georgia" w:eastAsia="Times New Roman" w:hAnsi="Georgia" w:cs="Times New Roman"/>
          <w:lang w:eastAsia="pt-BR"/>
        </w:rPr>
        <w:t>lise dos Projetos de Venda, aplica</w:t>
      </w:r>
      <w:r w:rsidRPr="003D19C8">
        <w:rPr>
          <w:rFonts w:ascii="Georgia" w:eastAsia="Times New Roman" w:hAnsi="Georgia" w:cs="Times New Roman" w:hint="cs"/>
          <w:lang w:eastAsia="pt-BR"/>
        </w:rPr>
        <w:t>çã</w:t>
      </w:r>
      <w:r w:rsidRPr="003D19C8">
        <w:rPr>
          <w:rFonts w:ascii="Georgia" w:eastAsia="Times New Roman" w:hAnsi="Georgia" w:cs="Times New Roman"/>
          <w:lang w:eastAsia="pt-BR"/>
        </w:rPr>
        <w:t>o dos crit</w:t>
      </w:r>
      <w:r w:rsidRPr="003D19C8">
        <w:rPr>
          <w:rFonts w:ascii="Georgia" w:eastAsia="Times New Roman" w:hAnsi="Georgia" w:cs="Times New Roman" w:hint="cs"/>
          <w:lang w:eastAsia="pt-BR"/>
        </w:rPr>
        <w:t>é</w:t>
      </w:r>
      <w:r w:rsidRPr="003D19C8">
        <w:rPr>
          <w:rFonts w:ascii="Georgia" w:eastAsia="Times New Roman" w:hAnsi="Georgia" w:cs="Times New Roman"/>
          <w:lang w:eastAsia="pt-BR"/>
        </w:rPr>
        <w:t>rios de sele</w:t>
      </w:r>
      <w:r w:rsidRPr="003D19C8">
        <w:rPr>
          <w:rFonts w:ascii="Georgia" w:eastAsia="Times New Roman" w:hAnsi="Georgia" w:cs="Times New Roman" w:hint="cs"/>
          <w:lang w:eastAsia="pt-BR"/>
        </w:rPr>
        <w:t>çã</w:t>
      </w:r>
      <w:r w:rsidRPr="003D19C8">
        <w:rPr>
          <w:rFonts w:ascii="Georgia" w:eastAsia="Times New Roman" w:hAnsi="Georgia" w:cs="Times New Roman"/>
          <w:lang w:eastAsia="pt-BR"/>
        </w:rPr>
        <w:t>o e prioriza</w:t>
      </w:r>
      <w:r w:rsidRPr="003D19C8">
        <w:rPr>
          <w:rFonts w:ascii="Georgia" w:eastAsia="Times New Roman" w:hAnsi="Georgia" w:cs="Times New Roman" w:hint="cs"/>
          <w:lang w:eastAsia="pt-BR"/>
        </w:rPr>
        <w:t>çã</w:t>
      </w:r>
      <w:r w:rsidRPr="003D19C8">
        <w:rPr>
          <w:rFonts w:ascii="Georgia" w:eastAsia="Times New Roman" w:hAnsi="Georgia" w:cs="Times New Roman"/>
          <w:lang w:eastAsia="pt-BR"/>
        </w:rPr>
        <w:t>o previstos no Edital e demais atos necess</w:t>
      </w:r>
      <w:r w:rsidRPr="003D19C8">
        <w:rPr>
          <w:rFonts w:ascii="Georgia" w:eastAsia="Times New Roman" w:hAnsi="Georgia" w:cs="Times New Roman" w:hint="cs"/>
          <w:lang w:eastAsia="pt-BR"/>
        </w:rPr>
        <w:t>á</w:t>
      </w:r>
      <w:r w:rsidRPr="003D19C8">
        <w:rPr>
          <w:rFonts w:ascii="Georgia" w:eastAsia="Times New Roman" w:hAnsi="Georgia" w:cs="Times New Roman"/>
          <w:lang w:eastAsia="pt-BR"/>
        </w:rPr>
        <w:t xml:space="preserve">rios </w:t>
      </w:r>
      <w:r w:rsidRPr="003D19C8">
        <w:rPr>
          <w:rFonts w:ascii="Georgia" w:eastAsia="Times New Roman" w:hAnsi="Georgia" w:cs="Times New Roman" w:hint="cs"/>
          <w:lang w:eastAsia="pt-BR"/>
        </w:rPr>
        <w:t>à</w:t>
      </w:r>
      <w:r w:rsidRPr="003D19C8">
        <w:rPr>
          <w:rFonts w:ascii="Georgia" w:eastAsia="Times New Roman" w:hAnsi="Georgia" w:cs="Times New Roman"/>
          <w:lang w:eastAsia="pt-BR"/>
        </w:rPr>
        <w:t xml:space="preserve"> conclus</w:t>
      </w:r>
      <w:r w:rsidRPr="003D19C8">
        <w:rPr>
          <w:rFonts w:ascii="Georgia" w:eastAsia="Times New Roman" w:hAnsi="Georgia" w:cs="Times New Roman" w:hint="cs"/>
          <w:lang w:eastAsia="pt-BR"/>
        </w:rPr>
        <w:t>ã</w:t>
      </w:r>
      <w:r w:rsidRPr="003D19C8">
        <w:rPr>
          <w:rFonts w:ascii="Georgia" w:eastAsia="Times New Roman" w:hAnsi="Georgia" w:cs="Times New Roman"/>
          <w:lang w:eastAsia="pt-BR"/>
        </w:rPr>
        <w:t>o do certame.</w:t>
      </w:r>
    </w:p>
    <w:p w14:paraId="45817D51" w14:textId="3DDCF05B" w:rsidR="00961863" w:rsidRPr="003D19C8" w:rsidRDefault="003D19C8" w:rsidP="003D19C8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3D19C8">
        <w:rPr>
          <w:rFonts w:ascii="Georgia" w:eastAsia="Times New Roman" w:hAnsi="Georgia" w:cs="Times New Roman"/>
          <w:lang w:eastAsia="pt-BR"/>
        </w:rPr>
        <w:t>Nada mais havendo a tratar, foi encerrada a sess</w:t>
      </w:r>
      <w:r w:rsidRPr="003D19C8">
        <w:rPr>
          <w:rFonts w:ascii="Georgia" w:eastAsia="Times New Roman" w:hAnsi="Georgia" w:cs="Times New Roman" w:hint="cs"/>
          <w:lang w:eastAsia="pt-BR"/>
        </w:rPr>
        <w:t>ã</w:t>
      </w:r>
      <w:r w:rsidRPr="003D19C8">
        <w:rPr>
          <w:rFonts w:ascii="Georgia" w:eastAsia="Times New Roman" w:hAnsi="Georgia" w:cs="Times New Roman"/>
          <w:lang w:eastAsia="pt-BR"/>
        </w:rPr>
        <w:t>o, sendo lavrada a presente ata, que ap</w:t>
      </w:r>
      <w:r w:rsidRPr="003D19C8">
        <w:rPr>
          <w:rFonts w:ascii="Georgia" w:eastAsia="Times New Roman" w:hAnsi="Georgia" w:cs="Times New Roman" w:hint="cs"/>
          <w:lang w:eastAsia="pt-BR"/>
        </w:rPr>
        <w:t>ó</w:t>
      </w:r>
      <w:r w:rsidRPr="003D19C8">
        <w:rPr>
          <w:rFonts w:ascii="Georgia" w:eastAsia="Times New Roman" w:hAnsi="Georgia" w:cs="Times New Roman"/>
          <w:lang w:eastAsia="pt-BR"/>
        </w:rPr>
        <w:t>s lida e achada conforme, segue assinada pelos membros da Comiss</w:t>
      </w:r>
      <w:r w:rsidRPr="003D19C8">
        <w:rPr>
          <w:rFonts w:ascii="Georgia" w:eastAsia="Times New Roman" w:hAnsi="Georgia" w:cs="Times New Roman" w:hint="cs"/>
          <w:lang w:eastAsia="pt-BR"/>
        </w:rPr>
        <w:t>ã</w:t>
      </w:r>
      <w:r w:rsidRPr="003D19C8">
        <w:rPr>
          <w:rFonts w:ascii="Georgia" w:eastAsia="Times New Roman" w:hAnsi="Georgia" w:cs="Times New Roman"/>
          <w:lang w:eastAsia="pt-BR"/>
        </w:rPr>
        <w:t>o. Publique-se a presente ata e a dilig</w:t>
      </w:r>
      <w:r w:rsidRPr="003D19C8">
        <w:rPr>
          <w:rFonts w:ascii="Georgia" w:eastAsia="Times New Roman" w:hAnsi="Georgia" w:cs="Times New Roman" w:hint="cs"/>
          <w:lang w:eastAsia="pt-BR"/>
        </w:rPr>
        <w:t>ê</w:t>
      </w:r>
      <w:r w:rsidRPr="003D19C8">
        <w:rPr>
          <w:rFonts w:ascii="Georgia" w:eastAsia="Times New Roman" w:hAnsi="Georgia" w:cs="Times New Roman"/>
          <w:lang w:eastAsia="pt-BR"/>
        </w:rPr>
        <w:t>ncia dela decorrente para conhecimento dos interessados e para que produza seus jur</w:t>
      </w:r>
      <w:r w:rsidRPr="003D19C8">
        <w:rPr>
          <w:rFonts w:ascii="Georgia" w:eastAsia="Times New Roman" w:hAnsi="Georgia" w:cs="Times New Roman" w:hint="cs"/>
          <w:lang w:eastAsia="pt-BR"/>
        </w:rPr>
        <w:t>í</w:t>
      </w:r>
      <w:r w:rsidRPr="003D19C8">
        <w:rPr>
          <w:rFonts w:ascii="Georgia" w:eastAsia="Times New Roman" w:hAnsi="Georgia" w:cs="Times New Roman"/>
          <w:lang w:eastAsia="pt-BR"/>
        </w:rPr>
        <w:t>dicos e legais efeitos.</w:t>
      </w:r>
    </w:p>
    <w:p w14:paraId="157F6978" w14:textId="77777777" w:rsidR="00961863" w:rsidRDefault="00961863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0CBFB04D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961863">
        <w:rPr>
          <w:rFonts w:ascii="Georgia" w:hAnsi="Georgia"/>
        </w:rPr>
        <w:t>19</w:t>
      </w:r>
      <w:r w:rsidR="00182767">
        <w:rPr>
          <w:rFonts w:ascii="Georgia" w:hAnsi="Georgia"/>
        </w:rPr>
        <w:t xml:space="preserve"> de junho</w:t>
      </w:r>
      <w:r w:rsidRPr="00791CFA">
        <w:rPr>
          <w:rFonts w:ascii="Georgia" w:hAnsi="Georgia"/>
        </w:rPr>
        <w:t xml:space="preserve"> de 2026.</w:t>
      </w:r>
    </w:p>
    <w:p w14:paraId="74363B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961863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00000475" w14:textId="1D5F925F" w:rsidR="00310938" w:rsidRDefault="00961863" w:rsidP="00961863">
      <w:pPr>
        <w:jc w:val="center"/>
        <w:rPr>
          <w:rFonts w:ascii="Georgia" w:hAnsi="Georgia"/>
        </w:rPr>
      </w:pPr>
      <w:r w:rsidRPr="00961863">
        <w:rPr>
          <w:rFonts w:ascii="Georgia" w:hAnsi="Georgia"/>
        </w:rPr>
        <w:t>Presidente da Comiss</w:t>
      </w:r>
      <w:r w:rsidRPr="00961863">
        <w:rPr>
          <w:rFonts w:ascii="Georgia" w:hAnsi="Georgia" w:hint="cs"/>
        </w:rPr>
        <w:t>ã</w:t>
      </w:r>
      <w:r w:rsidRPr="00961863">
        <w:rPr>
          <w:rFonts w:ascii="Georgia" w:hAnsi="Georgia"/>
        </w:rPr>
        <w:t>o de Contrata</w:t>
      </w:r>
      <w:r w:rsidRPr="00961863">
        <w:rPr>
          <w:rFonts w:ascii="Georgia" w:hAnsi="Georgia" w:hint="cs"/>
        </w:rPr>
        <w:t>çã</w:t>
      </w:r>
      <w:r w:rsidRPr="00961863">
        <w:rPr>
          <w:rFonts w:ascii="Georgia" w:hAnsi="Georgia"/>
        </w:rPr>
        <w:t>o</w:t>
      </w:r>
    </w:p>
    <w:p w14:paraId="767EF723" w14:textId="7FDBF57E" w:rsidR="003D19C8" w:rsidRDefault="003D19C8" w:rsidP="00961863">
      <w:pPr>
        <w:jc w:val="center"/>
        <w:rPr>
          <w:rFonts w:ascii="Georgia" w:hAnsi="Georgia"/>
        </w:rPr>
      </w:pPr>
    </w:p>
    <w:p w14:paraId="3465E5AD" w14:textId="2AEC5381" w:rsidR="003D19C8" w:rsidRDefault="003D19C8" w:rsidP="00961863">
      <w:pPr>
        <w:jc w:val="center"/>
        <w:rPr>
          <w:rFonts w:ascii="Georgia" w:hAnsi="Georgia"/>
        </w:rPr>
      </w:pPr>
    </w:p>
    <w:p w14:paraId="474C48AA" w14:textId="548C8290" w:rsidR="003D19C8" w:rsidRDefault="003D19C8" w:rsidP="00961863">
      <w:pPr>
        <w:jc w:val="center"/>
        <w:rPr>
          <w:rFonts w:ascii="Georgia" w:hAnsi="Georgia"/>
        </w:rPr>
      </w:pPr>
    </w:p>
    <w:p w14:paraId="2D79C23A" w14:textId="331D04D6" w:rsidR="003D19C8" w:rsidRDefault="003D19C8" w:rsidP="00961863">
      <w:pPr>
        <w:jc w:val="center"/>
        <w:rPr>
          <w:rFonts w:ascii="Georgia" w:hAnsi="Georgia"/>
        </w:rPr>
      </w:pPr>
    </w:p>
    <w:p w14:paraId="7B4F5071" w14:textId="2CCE02ED" w:rsidR="003D19C8" w:rsidRDefault="003D19C8" w:rsidP="00961863">
      <w:pPr>
        <w:jc w:val="center"/>
        <w:rPr>
          <w:rFonts w:ascii="Georgia" w:hAnsi="Georgia"/>
        </w:rPr>
      </w:pPr>
    </w:p>
    <w:p w14:paraId="76530BF2" w14:textId="77777777" w:rsidR="003D19C8" w:rsidRDefault="003D19C8" w:rsidP="00961863">
      <w:pPr>
        <w:jc w:val="center"/>
        <w:rPr>
          <w:rFonts w:ascii="Georgia" w:hAnsi="Georgia"/>
        </w:rPr>
      </w:pPr>
    </w:p>
    <w:p w14:paraId="50CCDD30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015F72CD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0433059F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122E0FFA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68C9E742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079D61B4" w14:textId="0C27AAA3" w:rsidR="003D19C8" w:rsidRPr="003D19C8" w:rsidRDefault="003D19C8" w:rsidP="003D19C8">
      <w:pPr>
        <w:jc w:val="center"/>
        <w:rPr>
          <w:rFonts w:ascii="Georgia" w:hAnsi="Georgia"/>
        </w:rPr>
      </w:pPr>
      <w:proofErr w:type="spellStart"/>
      <w:r w:rsidRPr="003D19C8">
        <w:rPr>
          <w:rFonts w:ascii="Georgia" w:hAnsi="Georgia"/>
          <w:b/>
          <w:bCs/>
        </w:rPr>
        <w:t>Myria</w:t>
      </w:r>
      <w:proofErr w:type="spellEnd"/>
      <w:r w:rsidRPr="003D19C8">
        <w:rPr>
          <w:rFonts w:ascii="Georgia" w:hAnsi="Georgia"/>
          <w:b/>
          <w:bCs/>
        </w:rPr>
        <w:t xml:space="preserve"> Lucia de Oliveira Azevedo</w:t>
      </w:r>
      <w:r w:rsidRPr="003D19C8">
        <w:rPr>
          <w:rFonts w:ascii="Georgia" w:hAnsi="Georgia"/>
          <w:b/>
          <w:bCs/>
        </w:rPr>
        <w:br/>
      </w:r>
      <w:r w:rsidRPr="003D19C8">
        <w:rPr>
          <w:rFonts w:ascii="Georgia" w:hAnsi="Georgia"/>
        </w:rPr>
        <w:t>Membro Titular</w:t>
      </w:r>
    </w:p>
    <w:p w14:paraId="3BB9EE5D" w14:textId="0B2F9AB5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3C4EC29C" w14:textId="348C9EA2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11AE7D07" w14:textId="6DFF36A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72E09EF3" w14:textId="2E3EBAE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3794F5AD" w14:textId="68A1CBCE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22149580" w14:textId="77777777" w:rsidR="003D19C8" w:rsidRPr="003D19C8" w:rsidRDefault="003D19C8" w:rsidP="003D19C8">
      <w:pPr>
        <w:jc w:val="center"/>
        <w:rPr>
          <w:rFonts w:ascii="Georgia" w:hAnsi="Georgia"/>
          <w:b/>
          <w:bCs/>
        </w:rPr>
      </w:pPr>
    </w:p>
    <w:p w14:paraId="66FA338F" w14:textId="77777777" w:rsidR="003D19C8" w:rsidRPr="003D19C8" w:rsidRDefault="003D19C8" w:rsidP="003D19C8">
      <w:pPr>
        <w:jc w:val="center"/>
        <w:rPr>
          <w:rFonts w:ascii="Georgia" w:hAnsi="Georgia"/>
          <w:b/>
          <w:bCs/>
        </w:rPr>
      </w:pPr>
      <w:r w:rsidRPr="003D19C8">
        <w:rPr>
          <w:rFonts w:ascii="Georgia" w:hAnsi="Georgia"/>
          <w:b/>
          <w:bCs/>
        </w:rPr>
        <w:t>Milena Pereira de Medeiros</w:t>
      </w:r>
      <w:r w:rsidRPr="003D19C8">
        <w:rPr>
          <w:rFonts w:ascii="Georgia" w:hAnsi="Georgia"/>
          <w:b/>
          <w:bCs/>
        </w:rPr>
        <w:br/>
      </w:r>
      <w:r w:rsidRPr="003D19C8">
        <w:rPr>
          <w:rFonts w:ascii="Georgia" w:hAnsi="Georgia"/>
        </w:rPr>
        <w:t>Membro Titular</w:t>
      </w:r>
    </w:p>
    <w:p w14:paraId="23FFCC5D" w14:textId="77777777" w:rsidR="003D19C8" w:rsidRPr="00791CFA" w:rsidRDefault="003D19C8" w:rsidP="00961863">
      <w:pPr>
        <w:jc w:val="center"/>
        <w:rPr>
          <w:rFonts w:ascii="Georgia" w:hAnsi="Georgia"/>
        </w:rPr>
      </w:pPr>
    </w:p>
    <w:sectPr w:rsidR="003D19C8" w:rsidRPr="00791CFA" w:rsidSect="00961863">
      <w:headerReference w:type="default" r:id="rId9"/>
      <w:footerReference w:type="default" r:id="rId10"/>
      <w:pgSz w:w="11906" w:h="16838"/>
      <w:pgMar w:top="1701" w:right="1134" w:bottom="1134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2E4A70" w14:textId="77777777" w:rsidR="006715A0" w:rsidRDefault="006715A0">
      <w:r>
        <w:separator/>
      </w:r>
    </w:p>
  </w:endnote>
  <w:endnote w:type="continuationSeparator" w:id="0">
    <w:p w14:paraId="67A09B18" w14:textId="77777777" w:rsidR="006715A0" w:rsidRDefault="00671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0993C" w14:textId="77777777" w:rsidR="006715A0" w:rsidRDefault="006715A0">
      <w:r>
        <w:separator/>
      </w:r>
    </w:p>
  </w:footnote>
  <w:footnote w:type="continuationSeparator" w:id="0">
    <w:p w14:paraId="6E05D619" w14:textId="77777777" w:rsidR="006715A0" w:rsidRDefault="00671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430DB6B0" w:rsidR="001E6470" w:rsidRDefault="00014725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08E349B9" wp14:editId="2FBB6490">
          <wp:extent cx="6480810" cy="1076597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1076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8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2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7"/>
  </w:num>
  <w:num w:numId="2">
    <w:abstractNumId w:val="8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0"/>
  </w:num>
  <w:num w:numId="4">
    <w:abstractNumId w:val="10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1"/>
  </w:num>
  <w:num w:numId="6">
    <w:abstractNumId w:val="2"/>
  </w:num>
  <w:num w:numId="7">
    <w:abstractNumId w:val="12"/>
  </w:num>
  <w:num w:numId="8">
    <w:abstractNumId w:val="5"/>
  </w:num>
  <w:num w:numId="9">
    <w:abstractNumId w:val="11"/>
  </w:num>
  <w:num w:numId="10">
    <w:abstractNumId w:val="13"/>
  </w:num>
  <w:num w:numId="11">
    <w:abstractNumId w:val="4"/>
  </w:num>
  <w:num w:numId="12">
    <w:abstractNumId w:val="3"/>
  </w:num>
  <w:num w:numId="13">
    <w:abstractNumId w:val="6"/>
  </w:num>
  <w:num w:numId="14">
    <w:abstractNumId w:val="9"/>
  </w:num>
  <w:num w:numId="15">
    <w:abstractNumId w:val="10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14725"/>
    <w:rsid w:val="000313A5"/>
    <w:rsid w:val="000332C8"/>
    <w:rsid w:val="00034E4D"/>
    <w:rsid w:val="00045764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67"/>
    <w:rsid w:val="00182774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19C8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CF4"/>
    <w:rsid w:val="004B0FA3"/>
    <w:rsid w:val="004B3864"/>
    <w:rsid w:val="004D1BB2"/>
    <w:rsid w:val="004D2B6D"/>
    <w:rsid w:val="004F0C7B"/>
    <w:rsid w:val="004F2654"/>
    <w:rsid w:val="0050113E"/>
    <w:rsid w:val="0050799C"/>
    <w:rsid w:val="00510B5B"/>
    <w:rsid w:val="005127BA"/>
    <w:rsid w:val="0051585B"/>
    <w:rsid w:val="00517971"/>
    <w:rsid w:val="00531E41"/>
    <w:rsid w:val="00533EB6"/>
    <w:rsid w:val="005341E5"/>
    <w:rsid w:val="00542CA0"/>
    <w:rsid w:val="005546B6"/>
    <w:rsid w:val="005609BE"/>
    <w:rsid w:val="0056661C"/>
    <w:rsid w:val="0056797E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15A0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375A3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9FD"/>
    <w:rsid w:val="00951E3E"/>
    <w:rsid w:val="0095513C"/>
    <w:rsid w:val="00956558"/>
    <w:rsid w:val="00960E46"/>
    <w:rsid w:val="00961863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A0D7C"/>
    <w:rsid w:val="00AA1AAF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16E"/>
    <w:rsid w:val="00C04DB6"/>
    <w:rsid w:val="00C06660"/>
    <w:rsid w:val="00C20FAA"/>
    <w:rsid w:val="00C25818"/>
    <w:rsid w:val="00C43E06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41BD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67A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isselectedend">
    <w:name w:val="isselectedend"/>
    <w:basedOn w:val="Normal"/>
    <w:rsid w:val="0096186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799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2026-06-19T13:19:00Z</cp:lastPrinted>
  <dcterms:created xsi:type="dcterms:W3CDTF">2026-06-19T13:43:00Z</dcterms:created>
  <dcterms:modified xsi:type="dcterms:W3CDTF">2026-06-19T13:43:00Z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